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anxiety among UK small businesses stymies technological advancement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Anxiety Among UK Small Businesses Stymies Technological Advancement</w:t>
      </w:r>
      <w:r/>
    </w:p>
    <w:p>
      <w:r/>
      <w:r>
        <w:rPr>
          <w:b/>
        </w:rPr>
        <w:t>London, UK</w:t>
      </w:r>
      <w:r>
        <w:t xml:space="preserve"> – Amidst an evolving technological landscape, many UK small businesses are grappling with apprehension over the implementation of artificial intelligence (AI). New research conducted by hiring platform Indeed reveals that almost one in three (31%) small businesses in the UK hesitate to integrate AI, despite recognising its numerous advantages.</w:t>
      </w:r>
      <w:r/>
    </w:p>
    <w:p>
      <w:r/>
      <w:r>
        <w:t>According to a survey of 1,000 business leaders at British small businesses, 41% express a desire to incorporate AI into their operations but remain uncertain about where to begin. This uncertainty is causing a significant number of these enterprises, which constitute 99.2% of the UK's total business population, to miss out on potential benefits such as enhanced cost management, improved efficiency, and increased employee satisfaction.</w:t>
      </w:r>
      <w:r/>
    </w:p>
    <w:p>
      <w:r/>
      <w:r>
        <w:rPr>
          <w:b/>
        </w:rPr>
        <w:t>Challenges and Fears</w:t>
      </w:r>
      <w:r/>
    </w:p>
    <w:p>
      <w:r/>
      <w:r>
        <w:t>Several factors contribute to the reluctance. Around 38% of small business owners attribute their success directly to their personal efforts and hence, fear that mishandling AI could jeopardise their business. Furthermore, 39% believe it is safer to rely on familiar methods, while 37% worry about the reputational damage of unsuccessful AI implementation.</w:t>
      </w:r>
      <w:r/>
    </w:p>
    <w:p>
      <w:r/>
      <w:r>
        <w:t>Employee resistance also presents a notable challenge. Approximately 33% of business leaders face difficulties in encouraging AI adoption among staff, with more than a quarter (26%) experiencing direct pushback. Even with employee cooperation, concerns persist, as 43% fear unauthorised AI use could negatively impact their business.</w:t>
      </w:r>
      <w:r/>
    </w:p>
    <w:p>
      <w:r/>
      <w:r>
        <w:rPr>
          <w:b/>
        </w:rPr>
        <w:t>Size as a Disadvantage</w:t>
      </w:r>
      <w:r/>
    </w:p>
    <w:p>
      <w:r/>
      <w:r>
        <w:t>The disparity in AI adoption between small and large businesses is stark. Nearly half (48%) of small firms feel disadvantaged compared to larger companies regarding AI integration. Budget constraints are also a significant concern, with 41% believing that large businesses have an easier time allocating funds for AI tools.</w:t>
      </w:r>
      <w:r/>
    </w:p>
    <w:p>
      <w:r/>
      <w:r>
        <w:rPr>
          <w:b/>
        </w:rPr>
        <w:t>Potential Benefits</w:t>
      </w:r>
      <w:r/>
    </w:p>
    <w:p>
      <w:r/>
      <w:r>
        <w:t>Despite these apprehensions, many small businesses acknowledge the transformative potential of AI. About half (49%) believe that AI could elevate their business. Increased efficiency is cited as the primary benefit (49%), followed by the reduction of time-consuming, low-value tasks (44%). This shift could enable business owners to focus on long-term strategies, with 30% asserting that AI would enhance innovation and product development, and 29% believing it would aid decision-making.</w:t>
      </w:r>
      <w:r/>
    </w:p>
    <w:p>
      <w:r/>
      <w:r>
        <w:t>Cost savings are another significant advantage, with 41% of respondents recognising this potential. Nearly 38% think AI could improve business performance significantly enough to provide better benefits and financial incentives for employees.</w:t>
      </w:r>
      <w:r/>
    </w:p>
    <w:p>
      <w:r/>
      <w:r>
        <w:t>Moreover, AI is seen as a tool for enhancing job satisfaction. Around 43% say AI can make work more meaningful by handling mundane tasks. One in three (35%) believe it will lead to a better work-life balance, while 31% anticipate improved job satisfaction and happiness. Some even foresee the possibility of a four-day work week (24%).</w:t>
      </w:r>
      <w:r/>
    </w:p>
    <w:p>
      <w:r/>
      <w:r>
        <w:rPr>
          <w:b/>
        </w:rPr>
        <w:t>Perceived Advantages for Small Businesses</w:t>
      </w:r>
      <w:r/>
    </w:p>
    <w:p>
      <w:r/>
      <w:r>
        <w:t>Interestingly, small businesses see certain advantages in AI implementation. About 41% believe they have more flexibility and freedom in integrating AI compared to larger businesses. Also, 44% feel that AI could level the competitive playing field between small and large enterprises.</w:t>
      </w:r>
      <w:r/>
    </w:p>
    <w:p>
      <w:r/>
      <w:r>
        <w:rPr>
          <w:b/>
        </w:rPr>
        <w:t>Path to AI Adoption</w:t>
      </w:r>
      <w:r/>
    </w:p>
    <w:p>
      <w:r/>
      <w:r>
        <w:t>To harness the advantages of AI while mitigating risks, small businesses are inclined towards straightforward and risk-averse AI tools. Easy-to-use AI solutions are essential for 40% of businesses, and 29% desire AI features within their existing products or services.</w:t>
      </w:r>
      <w:r/>
    </w:p>
    <w:p>
      <w:r/>
      <w:r>
        <w:t>External support is also deemed necessary. Approximately 29% of business leaders express a need for AI integration consultations, while a quarter (26%) favour government grants and subsidies to facilitate AI adoption.</w:t>
      </w:r>
      <w:r/>
    </w:p>
    <w:p>
      <w:r/>
      <w:r>
        <w:t>Caroline Barbour, senior marketing manager for SMB at Indeed, emphasised the importance of supporting small businesses in this transition. "Small businesses are the backbone of the UK’s economy, and it's crucial they are equipped to grow and adapt to new technologies," she said, highlighting the value of easy-to-use tools and features that seamlessly integrate with existing systems.</w:t>
      </w:r>
      <w:r/>
    </w:p>
    <w:p>
      <w:r/>
      <w:r>
        <w:rPr>
          <w:b/>
        </w:rPr>
        <w:t>Conclusion</w:t>
      </w:r>
      <w:r/>
    </w:p>
    <w:p>
      <w:r/>
      <w:r>
        <w:t>Indeed’s findings underline a complex landscape for small businesses navigating AI adoption. While the potential for enhanced efficiency and job satisfaction is clear, substantial barriers and fears must be addressed to enable these firms to fully embrace AI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