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revolutionises coding by automating routine tasks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Revolutionises Coding by Automating Routine Tasks</w:t>
      </w:r>
      <w:r/>
    </w:p>
    <w:p>
      <w:r/>
      <w:r>
        <w:t>In a swift and significant shift within the coding industry, generative AI is taking centre stage by transforming the way developers approach their work. This latest technological advancement is primarily focused on automating routine and repetitive tasks, promising immense changes in the efficiency and productivity of development teams.</w:t>
      </w:r>
      <w:r/>
    </w:p>
    <w:p>
      <w:r/>
      <w:r>
        <w:t>Developers traditionally spend considerable time on tasks such as writing boilerplate code, generating documentation, and debugging simple issues. These repetitive tasks, while necessary, often detract from the ability to engage in more complex and creative problem-solving activities. However, generative AI is poised to revolutionise this aspect of coding by assuming these responsibilities.</w:t>
      </w:r>
      <w:r/>
    </w:p>
    <w:p>
      <w:r/>
      <w:r>
        <w:t>The advent of generative AI in coding allows developers to redirect their focus towards the more intricate and innovative components of their projects. This shift not only leads to higher levels of productivity but also accelerates project completion times. In an industry where speed is crucial and often equates to competitive success, the ability to streamline operations through AI-driven automation presents a significant advantage.</w:t>
      </w:r>
      <w:r/>
    </w:p>
    <w:p>
      <w:r/>
      <w:r>
        <w:t>With routine tasks outsourced to AI, development teams can allocate their human resources more effectively. This allows for the expansion of creative and challenging aspects of development projects, ultimately fostering an environment ripe for innovation. By mitigating the burden of mundane coding activities, AI integration offers developers more opportunities to engage in fulfilling and intellectually stimulating work.</w:t>
      </w:r>
      <w:r/>
    </w:p>
    <w:p>
      <w:r/>
      <w:r>
        <w:t>Generative AI's impact on the coding landscape is expected to be profound, providing developers with tools to enhance their productivity and creativity. In this fast-paced industry, the efficiency gains achieved through AI automation may lead to substantial improvements, driving innovation and allowing teams to achieve their goals more swiftly. As the technology continues to evolve, its role in shaping the future of coding will become increasingly significant.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