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advanced AI-powered 'contextual smart replies' in Gmail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Unveils Advanced AI-Powered 'Contextual Smart Replies' in Gmail</w:t>
      </w:r>
      <w:r/>
    </w:p>
    <w:p>
      <w:r/>
      <w:r>
        <w:rPr>
          <w:b/>
        </w:rPr>
        <w:t>Mountain View, CA —</w:t>
      </w:r>
      <w:r>
        <w:t xml:space="preserve"> Google has announced a significant upgrade to its Gmail Smart Reply feature, incorporating advanced AI technology to enhance email responses. Launched almost a decade ago, the Smart Reply feature has offered generic, quick responses to emails. However, the new "Contextual Smart Replies," powered by Google's sophisticated Gemini AI, promise to deliver more nuanced and intent-driven replies.</w:t>
      </w:r>
      <w:r/>
    </w:p>
    <w:p>
      <w:r/>
      <w:r>
        <w:t>Traditional Smart Replies have been known for their brevity and simplicity, typically providing answers like, "Yes, I'll be there," or "Will do, thanks!" This basic format, while convenient, often falls short of addressing the specific needs of the message at hand. Recognising this limitation, Google has introduced Contextual Smart Replies, which aim to generate more comprehensive responses that can address multiple queries within an email.</w:t>
      </w:r>
      <w:r/>
    </w:p>
    <w:p>
      <w:r/>
      <w:r>
        <w:t>The new feature leverages Google's Gemini AI to scan and interpret the content of incoming emails. The AI will then generate potential responses that users can either select or edit before sending. This evolution aims to save time and improve communication efficiency, particularly for those handling numerous or complex emails.</w:t>
      </w:r>
      <w:r/>
    </w:p>
    <w:p>
      <w:r/>
      <w:r>
        <w:t xml:space="preserve">Upon the feature's activation, users will be able to tap and hold on the suggested responses to preview them and choose the most appropriate one. Before finalising the email, users retain the option to modify the AI-generated content, ensuring the responses meet their needs and expectations perfectly. </w:t>
      </w:r>
      <w:r/>
    </w:p>
    <w:p>
      <w:r/>
      <w:r>
        <w:t>For the initial phase, Contextual Smart Replies are available exclusively to specific user groups. These include Gemini Business, Enterprise, Education, or Education Premium account holders, as well as Google One AI Premium subscribers. To access this feature, users must enable the "Smart features and personalisation" option within Gmail's settings.</w:t>
      </w:r>
      <w:r/>
    </w:p>
    <w:p>
      <w:r/>
      <w:r>
        <w:t>The rollout of this enhanced AI feature begins today, but it is expected to take a few weeks before all eligible users can experience it in their inboxes.</w:t>
      </w:r>
      <w:r/>
    </w:p>
    <w:p>
      <w:r/>
      <w:r>
        <w:t>This development marks another stride in Google's ongoing effort to integrate AI into daily digital interactions, enhancing user experience and productivity.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