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myFirst launches AI-powered camera for children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myFirst Launches AI-Powered Camera for Children</w:t>
      </w:r>
      <w:r/>
    </w:p>
    <w:p>
      <w:r/>
      <w:r>
        <w:rPr>
          <w:b/>
        </w:rPr>
        <w:t>Singapore</w:t>
      </w:r>
      <w:r>
        <w:t>, [Date] — Singapore-based kids' tech brand, myFirst, has introduced an innovative new product to its line-up, the myFirst Camera 50. The camera, designed for children aged 5-12, promises a revolutionary approach to photography and videography with its AI-assisted editing features.</w:t>
      </w:r>
      <w:r/>
    </w:p>
    <w:p>
      <w:r/>
      <w:r>
        <w:t>The myFirst Camera 50 is equipped with a 20MP rear camera and a 16MP front camera, both capable of capturing high-resolution stills and 1080p video. The camera also includes wide-angle and macro lenses, facilitating detailed and expansive shots. Beyond basic capture functions, this device employs artificial intelligence to recognise facial expressions, scenery, and colours, thereby offering curated and enhanced photos and videos. It also allows personalisation through stickers, drawings, and voice notes, making the creative process intuitive and engaging for young users.</w:t>
      </w:r>
      <w:r/>
    </w:p>
    <w:p>
      <w:r/>
      <w:r>
        <w:t>One of the standout aspects of the myFirst Camera 50 is its integration with the myFirst Circle app. The app, which connects via Wi-Fi, is designed to provide a secure environment for children to share their creations with friends and family. Parents maintain control over what is shared and with whom, ensuring a safe digital space for young photographers.</w:t>
      </w:r>
      <w:r/>
    </w:p>
    <w:p>
      <w:r/>
      <w:r>
        <w:t xml:space="preserve">The camera also features myDiary, an innovative tool that combines photography with journaling. This function includes prompts and spaces for children to write and draw, encouraging them to express their creativity in multifaceted ways. </w:t>
      </w:r>
      <w:r/>
    </w:p>
    <w:p>
      <w:r/>
      <w:r>
        <w:t>Designed for ease of use, the myFirst Camera 50 is small and lightweight—ideal for children’s hands. It includes additional features such as a warm light bar for better selfie illumination and 16GB of built-in storage, expandable up to 128GB with a memory card.</w:t>
      </w:r>
      <w:r/>
    </w:p>
    <w:p>
      <w:r/>
      <w:r>
        <w:t>The device is currently available for purchase on the myFirst store in blue or purple, retailing at $129 (US), £109 (UK), and AU$149 (Australia).</w:t>
      </w:r>
      <w:r/>
    </w:p>
    <w:p>
      <w:r/>
      <w:r>
        <w:t>The announcement has generated interest among tech-savvy parents looking for safe and educational digital experiences for their children. A full review of the myFirst Camera 50 is currently underway, evaluating its performance and security credentials. In the meantime, the camera’s innovative features and secure-sharing capabilities are expected to make it a popular choice among families worldwide.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