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T-Mobile partners with OpenAI to revolutionise customer service with AI-powered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T-Mobile Partners with OpenAI to Revolutionise Customer Service with AI-Powered Platform</w:t>
      </w:r>
      <w:r/>
    </w:p>
    <w:p>
      <w:r/>
      <w:r>
        <w:t>T-Mobile has unveiled plans for a ground-breaking collaboration with OpenAI to develop an AI-driven platform aimed at transforming customer service across various industries. This landmark partnership will see the integration of the new platform, named IntentCX, into T-Mobile’s operations by 2025.</w:t>
      </w:r>
      <w:r/>
    </w:p>
    <w:p>
      <w:r/>
      <w:r>
        <w:rPr>
          <w:b/>
        </w:rPr>
        <w:t>IntentCX: An Evolution in Customer Interaction</w:t>
      </w:r>
      <w:r/>
    </w:p>
    <w:p>
      <w:r/>
      <w:r>
        <w:t>IntentCX is designed to significantly enhance the way businesses engage with customers, moving beyond the capabilities of traditional customer service tools. Leveraging advanced AI and deep insights from customer data, the platform aims to provide a more personalised and efficient service experience. The platform’s innovative approach promises to streamline problem-solving processes and improve the overall quality of customer interactions.</w:t>
      </w:r>
      <w:r/>
    </w:p>
    <w:p>
      <w:r/>
      <w:r>
        <w:t>Mike Sievert, CEO of T-Mobile, highlighted the transformative potential of IntentCX, focusing on the platform's ability to offer more intuitive and responsive service environments. Unlike conventional chatbots, IntentCX will utilise extensive data to understand individual customer preferences, enabling it to provide tailored solutions and proactive assistance.</w:t>
      </w:r>
      <w:r/>
    </w:p>
    <w:p>
      <w:r/>
      <w:r>
        <w:rPr>
          <w:b/>
        </w:rPr>
        <w:t>The Role of OpenAI</w:t>
      </w:r>
      <w:r/>
    </w:p>
    <w:p>
      <w:r/>
      <w:r>
        <w:t>OpenAI’s participation is pivotal in this ambitious initiative. Known for its state-of-the-art AI technology, OpenAI will bring its expertise in data processing and analysis to bolster IntentCX. Sam Altman, CEO of OpenAI, expressed optimism regarding the partnership, citing the potential for delivering more intuitive and accessible customer experiences.</w:t>
      </w:r>
      <w:r/>
    </w:p>
    <w:p>
      <w:r/>
      <w:r>
        <w:rPr>
          <w:b/>
        </w:rPr>
        <w:t>Wider Industry Implications</w:t>
      </w:r>
      <w:r/>
    </w:p>
    <w:p>
      <w:r/>
      <w:r>
        <w:t>The integration of AI into customer service is a growing trend, with several businesses already reaping its benefits. For example, Klarna employs a generative AI-powered chatbot to handle a substantial volume of customer inquiries, thereby significantly reducing resolution times and labour expenses. Similarly, Discover Financial Services has enhanced its contact centre operations by collaborating with Google Cloud to incorporate AI tools, which have improved call handling and search efficiency.</w:t>
      </w:r>
      <w:r/>
    </w:p>
    <w:p>
      <w:r/>
      <w:r>
        <w:t>IntentCX aims to build upon these advancements by offering a platform that enhances operational efficiency while providing a more personalised customer experience. Key features of IntentCX include real-time decision-making, expedited response times, and robust privacy and security measures. These capabilities are anticipated to set a new industry standard, with T-Mobile positioning itself at the forefront of customer service innovation.</w:t>
      </w:r>
      <w:r/>
    </w:p>
    <w:p>
      <w:r/>
      <w:r>
        <w:rPr>
          <w:b/>
        </w:rPr>
        <w:t>Transformative Potential of AI in Customer Service</w:t>
      </w:r>
      <w:r/>
    </w:p>
    <w:p>
      <w:r/>
      <w:r>
        <w:t>The broader implications of AI in customer service extend well beyond efficiency gains. By analysing customer data and predicting needs, AI can enable businesses to create more meaningful interactions. This shift towards data-centric customer service is expected to prompt industry-wide changes, encouraging more companies to adopt similar technologies to remain competitive.</w:t>
      </w:r>
      <w:r/>
    </w:p>
    <w:p>
      <w:r/>
      <w:r>
        <w:t>As T-Mobile and OpenAI chart their course forward, the potential impact of IntentCX is becoming increasingly apparent. The platform is expected to serve as a benchmark for other companies looking to integrate AI into their customer service operations, demonstrating the tangible benefits of advanced technology in enhancing customer experiences.</w:t>
      </w:r>
      <w:r/>
    </w:p>
    <w:p>
      <w:r/>
      <w:r>
        <w:t>With the scheduled rollout of IntentCX in 2025, the customer service industry is poised to observe firsthand the revolutionary impact of AI-driven solutions, setting the stage for a new era in customer engagement.</w:t>
      </w:r>
      <w:r/>
    </w:p>
    <w:p>
      <w:pPr>
        <w:pBdr>
          <w:bottom w:val="single" w:sz="6" w:space="1" w:color="auto"/>
        </w:pBdr>
      </w:pPr>
      <w:r/>
    </w:p>
    <w:p>
      <w:r/>
      <w:r>
        <w:rPr>
          <w:b/>
        </w:rPr>
        <w:t>Subscribe to Stay Informed</w:t>
      </w:r>
      <w:r/>
    </w:p>
    <w:p>
      <w:r/>
      <w:r>
        <w:t>For those interested in keeping up with the latest tech innovations and industry trends, subscribing to the Calle Ocho News newsletter is recommended. The newsletter offers fresh news and exclusive content about Miami’s top events and attractions. Furthermore, small businesses in Miami can explore advertising opportunities through Calle Ocho News to boost their visibility.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