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AI-generated deepfake threats on the rise: a global risk unveiled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AI-Generated Deepfake Threats on the Rise: A Global Risk Unveiled</w:t>
      </w:r>
      <w:r/>
    </w:p>
    <w:p>
      <w:r/>
      <w:r>
        <w:rPr>
          <w:i/>
        </w:rPr>
        <w:t>London, UK</w:t>
      </w:r>
      <w:r>
        <w:t xml:space="preserve"> – The World Economic Forum has highlighted AI-generated misinformation and disinformation as premier short-term global risks for the upcoming year, particularly alarming during a period when nearly half the world's population will participate in elections. The escalating sophistication of deepfakes – AI-generated videos, audio, and images – poses serious threats to democratic processes and personal security.</w:t>
      </w:r>
      <w:r/>
    </w:p>
    <w:p>
      <w:r/>
      <w:r>
        <w:t>Recent warnings to candidates in the UK General Election underscore the potential misuse of deepfakes, aiming to troll opponents and fabricate endorsements. As technology advances, the threat becomes more pervasive, exploiting easily accessible audio and video of public figures to create convincing misleading content.</w:t>
      </w:r>
      <w:r/>
    </w:p>
    <w:p>
      <w:pPr>
        <w:pStyle w:val="Heading3"/>
      </w:pPr>
      <w:r>
        <w:t>Deepfake Tactics and Realistic Threats</w:t>
      </w:r>
      <w:r/>
    </w:p>
    <w:p>
      <w:r/>
      <w:r>
        <w:t>The proliferation of low-cost, high-efficiency deepfake technologies marks a new era for cybercrime. Tools available today can clone a person’s voice in mere minutes, using minimal audio samples. This capability was demonstrated in an attack on WPP, an advertising group. Hackers, using deepfake technology, constructed videos and voice recordings to deceptively engage company executives in bogus business discussions to extract money and sensitive information. Though the attempt failed, it spotlights the vulnerability of high-profile individuals.</w:t>
      </w:r>
      <w:r/>
    </w:p>
    <w:p>
      <w:r/>
      <w:r>
        <w:t>A study by Jumio reveals that 60% of people have encountered deepfakes recently, with 72% expressing daily concern over being tricked into surrendering sensitive information or money.</w:t>
      </w:r>
      <w:r/>
    </w:p>
    <w:p>
      <w:pPr>
        <w:pStyle w:val="Heading3"/>
      </w:pPr>
      <w:r>
        <w:t>Combating AI with Advanced Technology</w:t>
      </w:r>
      <w:r/>
    </w:p>
    <w:p>
      <w:r/>
      <w:r>
        <w:t>Traditional education on spotting deepfakes is insufficient. Anti-fraud policies and state-of-the-art systems are essential defenses against increasingly sophisticated tactics, such as face morphing and swapping, used to forge identities. Companies are focusing on reinforcing their digital identity verification systems to detect and counter deepfake attempts.</w:t>
      </w:r>
      <w:r/>
    </w:p>
    <w:p>
      <w:r/>
      <w:r>
        <w:t>Biometric-based verification methods, including fingerprint and facial recognition, significantly strengthen account security. These systems compare unique biological characteristics during logins to verify identities more accurately, complicating fraud attempts. Implementing multiple biometric markers enhances security further.</w:t>
      </w:r>
      <w:r/>
    </w:p>
    <w:p>
      <w:r/>
      <w:r>
        <w:t>Moreover, AI-powered systems leverage machine learning to detect fraudulent activities in real time. They analyse user behaviour, identifying anomalies indicative of fraud. For instance, examining login patterns across devices and phone numbers to spot unusual activities can prevent unauthorized access to sensitive accounts.</w:t>
      </w:r>
      <w:r/>
    </w:p>
    <w:p>
      <w:pPr>
        <w:pStyle w:val="Heading3"/>
      </w:pPr>
      <w:r>
        <w:t>Continuous Efforts and Technological Integration</w:t>
      </w:r>
      <w:r/>
    </w:p>
    <w:p>
      <w:r/>
      <w:r>
        <w:t>Modern identity verification solutions demand real-time checks involving selfie comparisons and liveness detection to ensure authenticity. By controlling the selfie process and analysing facial features compared to ID photos, systems can determine physical presence and identity accurately. Additionally, age estimation controls add another layer of security.</w:t>
      </w:r>
      <w:r/>
    </w:p>
    <w:p>
      <w:r/>
      <w:r>
        <w:t>Long-term, mixing advanced biometrics with tools like natural language processing (NLP) and blockchain technology forms a robust defense against fraud. NLP can detect inconsistencies in application essays, while blockchain assures the secure validation of personal data. Institutions globally must adopt these combined technological strategies to sustain secure, fair admissions and aid distribution frameworks.</w:t>
      </w:r>
      <w:r/>
    </w:p>
    <w:p>
      <w:pPr>
        <w:pStyle w:val="Heading3"/>
      </w:pPr>
      <w:r>
        <w:t>The Harsh Reality of Data Breaches</w:t>
      </w:r>
      <w:r/>
    </w:p>
    <w:p>
      <w:r/>
      <w:r>
        <w:t>Cybersecurity Ventures projects a drastic rise in global cybercrime costs – reaching $9.5 trillion USD by 2024 and $10.5 trillion by 2025. High-profile data breaches, such as the MOVEit breach, which exposed data of 77 million individuals, and AT&amp;T's breach affecting 65 million former customers, highlight this risk. These incidents reinforce the urgency for robust cyber defense mechanisms.</w:t>
      </w:r>
      <w:r/>
    </w:p>
    <w:p>
      <w:r/>
      <w:r>
        <w:t>The financial sector has also been targeted; Bank of America suffered a ransomware attack compromising 57,000 customers' data, and Dell faced a similar fate involving 49 million accounts. These breaches create a fertile ground for identity theft and fraudulent activities, further prompting institutions to overhaul their cybersecurity measures.</w:t>
      </w:r>
      <w:r/>
    </w:p>
    <w:p>
      <w:pPr>
        <w:pStyle w:val="Heading3"/>
      </w:pPr>
      <w:r>
        <w:t>Educational Institutions: A Vulnerable Target</w:t>
      </w:r>
      <w:r/>
    </w:p>
    <w:p>
      <w:r/>
      <w:r>
        <w:t>Data breaches have significant implications for educational institutions, particularly concerning fraudulent student aid applications. Data fraud schemes, executed by "ghost students" or "Pell runners," exploit federal student aid, siphoning funds and disappearing. This elevates concerns over identity theft and falsified applications, especially in the wake of breaches like the National Public Data exposure compromising billions of records.</w:t>
      </w:r>
      <w:r/>
    </w:p>
    <w:p>
      <w:r/>
      <w:r>
        <w:t>Educational institutions are increasingly implementing advanced identity verification tools to counter this threat. By cross-referencing government-issued IDs with selfies and analysing passive data signals, universities aim to prevent fraudulent enrolments without hampering genuine applicants.</w:t>
      </w:r>
      <w:r/>
    </w:p>
    <w:p>
      <w:pPr>
        <w:pStyle w:val="Heading3"/>
      </w:pPr>
      <w:r>
        <w:t>Future of Deepfake Mitigation</w:t>
      </w:r>
      <w:r/>
    </w:p>
    <w:p>
      <w:r/>
      <w:r>
        <w:t>Effectively tackling deepfake threats requires relentless modernization of defense strategies. Leveraging predictive AI models, biometrics, and other cutting-edge technologies will essential in protecting identities and ensuring secure, authentic interactions in an evolving digital landscape.</w:t>
      </w:r>
      <w:r/>
    </w:p>
    <w:p>
      <w:r/>
      <w:r>
        <w:t>As institutions reinforce their defenses, the integrity and fairness of all processes – from elections to educational admissions – must be safeguarded against these unprecedented technological threats.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https://buffett.northwestern.edu/documents/buffett-brief_the-rise-of-ai-and-deepfake-technology.pdf</w:t>
        </w:r>
      </w:hyperlink>
      <w:r>
        <w:t xml:space="preserve"> - This source discusses the rising threat of deepfakes to international security, including their use in misinformation and potential applications in counterterrorism, which aligns with the article's focus on deepfake threats and their impact on democratic processes.</w:t>
      </w:r>
      <w:r/>
    </w:p>
    <w:p>
      <w:pPr>
        <w:pStyle w:val="ListNumber"/>
        <w:spacing w:line="240" w:lineRule="auto"/>
        <w:ind w:left="720"/>
      </w:pPr>
      <w:r/>
      <w:hyperlink r:id="rId11">
        <w:r>
          <w:rPr>
            <w:color w:val="0000EE"/>
            <w:u w:val="single"/>
          </w:rPr>
          <w:t>https://www.dhs.gov/sites/default/files/publications/increasing_threats_of_deepfake_identities_0.pdf</w:t>
        </w:r>
      </w:hyperlink>
      <w:r>
        <w:t xml:space="preserve"> - This document highlights the increasing threat of deepfakes in various domains, including national security, law enforcement, and financial sectors, and discusses the misuse of synthetic content by malign actors, supporting the article's warnings on deepfake misuse.</w:t>
      </w:r>
      <w:r/>
    </w:p>
    <w:p>
      <w:pPr>
        <w:pStyle w:val="ListNumber"/>
        <w:spacing w:line="240" w:lineRule="auto"/>
        <w:ind w:left="720"/>
      </w:pPr>
      <w:r/>
      <w:hyperlink r:id="rId12">
        <w:r>
          <w:rPr>
            <w:color w:val="0000EE"/>
            <w:u w:val="single"/>
          </w:rPr>
          <w:t>https://kpmg.com/kpmg-us/content/dam/kpmg/pdf/2023/deepfakes-real-threat.pdf</w:t>
        </w:r>
      </w:hyperlink>
      <w:r>
        <w:t xml:space="preserve"> - This report details the growing threat of deepfakes, their increasing sophistication, and the challenges in detecting them, which corroborates the article's points on the escalating sophistication of deepfakes and their potential for cybercrime.</w:t>
      </w:r>
      <w:r/>
    </w:p>
    <w:p>
      <w:pPr>
        <w:pStyle w:val="ListNumber"/>
        <w:spacing w:line="240" w:lineRule="auto"/>
        <w:ind w:left="720"/>
      </w:pPr>
      <w:r/>
      <w:hyperlink r:id="rId13">
        <w:r>
          <w:rPr>
            <w:color w:val="0000EE"/>
            <w:u w:val="single"/>
          </w:rPr>
          <w:t>https://www.techrepublic.com/article/ai-deepfake-risks-enterprises-apac/</w:t>
        </w:r>
      </w:hyperlink>
      <w:r>
        <w:t xml:space="preserve"> - This article discusses the rising risk of AI deepfakes for businesses and society, including their potential to cause significant damage through misinformation and disinformation, aligning with the article's emphasis on deepfake threats to democratic processes and personal security.</w:t>
      </w:r>
      <w:r/>
    </w:p>
    <w:p>
      <w:pPr>
        <w:pStyle w:val="ListNumber"/>
        <w:spacing w:line="240" w:lineRule="auto"/>
        <w:ind w:left="720"/>
      </w:pPr>
      <w:r/>
      <w:hyperlink r:id="rId14">
        <w:r>
          <w:rPr>
            <w:color w:val="0000EE"/>
            <w:u w:val="single"/>
          </w:rPr>
          <w:t>https://www.boozallen.com/insights/ai-research/deepfakes-pose-businesses-risks-heres-what-to-know.html</w:t>
        </w:r>
      </w:hyperlink>
      <w:r>
        <w:t xml:space="preserve"> - This insight highlights the business risks posed by deepfakes, including reputational harm, fraud, and data compromise, and discusses the need for advanced identity verification systems to counter these threats, supporting the article's section on combating AI with advanced technology.</w:t>
      </w:r>
      <w:r/>
    </w:p>
    <w:p>
      <w:pPr>
        <w:pStyle w:val="ListNumber"/>
        <w:spacing w:line="240" w:lineRule="auto"/>
        <w:ind w:left="720"/>
      </w:pPr>
      <w:r/>
      <w:hyperlink r:id="rId13">
        <w:r>
          <w:rPr>
            <w:color w:val="0000EE"/>
            <w:u w:val="single"/>
          </w:rPr>
          <w:t>https://www.techrepublic.com/article/ai-deepfake-risks-enterprises-apac/</w:t>
        </w:r>
      </w:hyperlink>
      <w:r>
        <w:t xml:space="preserve"> - This source mentions the World Economic Forum’s Global Risks Report 2024, which ranks AI-generated misinformation and disinformation as significant near-term global risks, aligning with the article's mention of the World Economic Forum's warnings.</w:t>
      </w:r>
      <w:r/>
    </w:p>
    <w:p>
      <w:pPr>
        <w:pStyle w:val="ListNumber"/>
        <w:spacing w:line="240" w:lineRule="auto"/>
        <w:ind w:left="720"/>
      </w:pPr>
      <w:r/>
      <w:hyperlink r:id="rId12">
        <w:r>
          <w:rPr>
            <w:color w:val="0000EE"/>
            <w:u w:val="single"/>
          </w:rPr>
          <w:t>https://kpmg.com/kpmg-us/content/dam/kpmg/pdf/2023/deepfakes-real-threat.pdf</w:t>
        </w:r>
      </w:hyperlink>
      <w:r>
        <w:t xml:space="preserve"> - This report discusses the ease of creating deepfakes using accessible tools and the potential for these to be used in social engineering schemes, supporting the article's points on the low-cost and high-efficiency of deepfake technologies.</w:t>
      </w:r>
      <w:r/>
    </w:p>
    <w:p>
      <w:pPr>
        <w:pStyle w:val="ListNumber"/>
        <w:spacing w:line="240" w:lineRule="auto"/>
        <w:ind w:left="720"/>
      </w:pPr>
      <w:r/>
      <w:hyperlink r:id="rId11">
        <w:r>
          <w:rPr>
            <w:color w:val="0000EE"/>
            <w:u w:val="single"/>
          </w:rPr>
          <w:t>https://www.dhs.gov/sites/default/files/publications/increasing_threats_of_deepfake_identities_0.pdf</w:t>
        </w:r>
      </w:hyperlink>
      <w:r>
        <w:t xml:space="preserve"> - This document details the threat of deepfakes in various contexts, including influence campaigns and non-consensual pornography, highlighting the real and harmful impact of deepfake attacks, which supports the article's discussion on the harsh reality of data breaches and identity theft.</w:t>
      </w:r>
      <w:r/>
    </w:p>
    <w:p>
      <w:pPr>
        <w:pStyle w:val="ListNumber"/>
        <w:spacing w:line="240" w:lineRule="auto"/>
        <w:ind w:left="720"/>
      </w:pPr>
      <w:r/>
      <w:hyperlink r:id="rId14">
        <w:r>
          <w:rPr>
            <w:color w:val="0000EE"/>
            <w:u w:val="single"/>
          </w:rPr>
          <w:t>https://www.boozallen.com/insights/ai-research/deepfakes-pose-businesses-risks-heres-what-to-know.html</w:t>
        </w:r>
      </w:hyperlink>
      <w:r>
        <w:t xml:space="preserve"> - This insight emphasizes the importance of biometric-based verification methods and advanced identity verification systems to counter deepfake attempts, aligning with the article's section on combating AI with advanced technology.</w:t>
      </w:r>
      <w:r/>
    </w:p>
    <w:p>
      <w:pPr>
        <w:pStyle w:val="ListNumber"/>
        <w:spacing w:line="240" w:lineRule="auto"/>
        <w:ind w:left="720"/>
      </w:pPr>
      <w:r/>
      <w:hyperlink r:id="rId10">
        <w:r>
          <w:rPr>
            <w:color w:val="0000EE"/>
            <w:u w:val="single"/>
          </w:rPr>
          <w:t>https://buffett.northwestern.edu/documents/buffett-brief_the-rise-of-ai-and-deepfake-technology.pdf</w:t>
        </w:r>
      </w:hyperlink>
      <w:r>
        <w:t xml:space="preserve"> - This source discusses the need for continuous modernization of defense strategies against deepfakes, including the use of predictive AI models and biometrics, supporting the article's future outlook on deepfake mitigation.</w:t>
      </w:r>
      <w:r/>
    </w:p>
    <w:p>
      <w:pPr>
        <w:pStyle w:val="ListNumber"/>
        <w:spacing w:line="240" w:lineRule="auto"/>
        <w:ind w:left="720"/>
      </w:pPr>
      <w:r/>
      <w:hyperlink r:id="rId13">
        <w:r>
          <w:rPr>
            <w:color w:val="0000EE"/>
            <w:u w:val="single"/>
          </w:rPr>
          <w:t>https://www.techrepublic.com/article/ai-deepfake-risks-enterprises-apac/</w:t>
        </w:r>
      </w:hyperlink>
      <w:r>
        <w:t xml:space="preserve"> - This article highlights the importance of adding deepfakes to risk assessments and protecting digital content, which aligns with the article's emphasis on the future of deepfake mitigation and the need for robust cyber defense mechanisms.</w:t>
      </w:r>
      <w:r/>
    </w:p>
    <w:p>
      <w:pPr>
        <w:pStyle w:val="ListNumber"/>
        <w:spacing w:line="240" w:lineRule="auto"/>
        <w:ind w:left="720"/>
      </w:pPr>
      <w:r/>
      <w:hyperlink r:id="rId15">
        <w:r>
          <w:rPr>
            <w:color w:val="0000EE"/>
            <w:u w:val="single"/>
          </w:rPr>
          <w:t>https://www.techradar.com/pro/the-role-of-deepfakes-in-the-year-of-democracy-disinformation-and-distrust</w:t>
        </w:r>
      </w:hyperlink>
      <w:r>
        <w:t xml:space="preserve"> - Please view link - unable to able to access data</w:t>
      </w:r>
      <w:r/>
    </w:p>
    <w:p>
      <w:pPr>
        <w:pStyle w:val="ListNumber"/>
        <w:spacing w:line="240" w:lineRule="auto"/>
        <w:ind w:left="720"/>
      </w:pPr>
      <w:r/>
      <w:hyperlink r:id="rId16">
        <w:r>
          <w:rPr>
            <w:color w:val="0000EE"/>
            <w:u w:val="single"/>
          </w:rPr>
          <w:t>https://www.highereducationdigest.com/beyond-the-data-breach-the-growing-crisis-of-suspicious-applications-in-higher-education-temp/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uffett.northwestern.edu/documents/buffett-brief_the-rise-of-ai-and-deepfake-technology.pdf" TargetMode="External"/><Relationship Id="rId11" Type="http://schemas.openxmlformats.org/officeDocument/2006/relationships/hyperlink" Target="https://www.dhs.gov/sites/default/files/publications/increasing_threats_of_deepfake_identities_0.pdf" TargetMode="External"/><Relationship Id="rId12" Type="http://schemas.openxmlformats.org/officeDocument/2006/relationships/hyperlink" Target="https://kpmg.com/kpmg-us/content/dam/kpmg/pdf/2023/deepfakes-real-threat.pdf" TargetMode="External"/><Relationship Id="rId13" Type="http://schemas.openxmlformats.org/officeDocument/2006/relationships/hyperlink" Target="https://www.techrepublic.com/article/ai-deepfake-risks-enterprises-apac/" TargetMode="External"/><Relationship Id="rId14" Type="http://schemas.openxmlformats.org/officeDocument/2006/relationships/hyperlink" Target="https://www.boozallen.com/insights/ai-research/deepfakes-pose-businesses-risks-heres-what-to-know.html" TargetMode="External"/><Relationship Id="rId15" Type="http://schemas.openxmlformats.org/officeDocument/2006/relationships/hyperlink" Target="https://www.techradar.com/pro/the-role-of-deepfakes-in-the-year-of-democracy-disinformation-and-distrust" TargetMode="External"/><Relationship Id="rId16" Type="http://schemas.openxmlformats.org/officeDocument/2006/relationships/hyperlink" Target="https://www.highereducationdigest.com/beyond-the-data-breach-the-growing-crisis-of-suspicious-applications-in-higher-education-te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