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industry giants form coalition for secure AI amidst booming market and calls for regulation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Industry Giants Form Coalition for Secure AI Amidst Booming Market and Calls for Regulation</w:t>
      </w:r>
      <w:r/>
    </w:p>
    <w:p>
      <w:r/>
      <w:r>
        <w:rPr>
          <w:b/>
        </w:rPr>
        <w:t>San Francisco, CA, October 2023</w:t>
      </w:r>
      <w:r>
        <w:t xml:space="preserve"> — Major players in the AI industry have come together to form the Coalition for Secure AI (CoSAI), a consortium aimed at creating a standardized framework for AI security. This initiative responds to the increasing concerns about AI security in a rapidly growing market.</w:t>
      </w:r>
      <w:r/>
    </w:p>
    <w:p>
      <w:r/>
      <w:r>
        <w:t>The formation of CoSAI follows recent projections indicating that the global AI market could witness a compound annual growth rate (CAGR) of 37.3% from 2023 to 2030, potentially reaching a staggering value of £1,433.3 billion by 2030. This exponential growth underscores the urgent need for robust regulations to keep pace with technological advancements that are reshaping various industries.</w:t>
      </w:r>
      <w:r/>
    </w:p>
    <w:p>
      <w:r/>
      <w:r>
        <w:t>The coalition includes key players such as Google, Microsoft, OpenAI, Amazon, Anthropic, NVIDIA, IBM, and Intel. Together, these companies aim to establish a framework addressing a range of security concerns throughout the AI lifecycle, from development and integration to deployment and operation. The collaboration will focus on mitigating risks such as model theft, data poisoning, prompt injections, scaled abuse, and inference attacks, while striving to develop comprehensive security measures catering to both traditional and specific AI-related risks.</w:t>
      </w:r>
      <w:r/>
    </w:p>
    <w:p>
      <w:r/>
      <w:r>
        <w:t>The timing of CoSAI’s formation follows a forecast by Gartner, which predicts global spending on information security and risk management products and services will reach approximately £173.2 billion in 2023. This projection highlights the growing awareness of and investment in safeguarding AI systems and data.</w:t>
      </w:r>
      <w:r/>
    </w:p>
    <w:p>
      <w:r/>
      <w:r>
        <w:rPr>
          <w:b/>
        </w:rPr>
        <w:t>Governmental Role and Criticism</w:t>
      </w:r>
      <w:r/>
    </w:p>
    <w:p>
      <w:r/>
      <w:r>
        <w:t>Normally, the idea of industry leaders writing regulations for their own products might seem unusual. However, given the revolutionary nature and rapid evolution of AI, the scenario changes significantly. At present, these leading companies possess the most comprehensive understanding of AI technologies, associated risks, and their developmental trajectory, positioning them uniquely to draft relevant regulations.</w:t>
      </w:r>
      <w:r/>
    </w:p>
    <w:p>
      <w:r/>
      <w:r>
        <w:t>However, the government's role in establishing these regulations remains a topic of debate. Regulatory bodies are often seen as lagging behind in understanding and managing the nuances of emerging technologies like AI. Until governmental bodies catch up, the risk of spreading and evolving AI without a centralised framework looms large. Voluntary compliance with CoSAI's regulations may, in the future, become a benchmark, with non-compliant companies potentially facing retroactive governmental action.</w:t>
      </w:r>
      <w:r/>
    </w:p>
    <w:p>
      <w:r/>
      <w:r>
        <w:t>Critics, however, voice important concerns regarding the coalition. Some fear that these industry giants might use the coalition to control AI’s developmental pace and skew regulations in their favour, potentially stifling competition from smaller, innovative enterprises. Additionally, the coalition's limited membership, focusing primarily on large tech corporations, raises questions about its ability to address the full spectrum of AI security challenges comprehensively. Furthermore, the exclusion of prominent cybersecurity companies like Palo Alto Networks and Fortinet has led to questions about whether the coalition can truly be effective without their expertise.</w:t>
      </w:r>
      <w:r/>
    </w:p>
    <w:p>
      <w:r/>
      <w:r>
        <w:rPr>
          <w:b/>
        </w:rPr>
        <w:t>Broad Implications and Future Steps</w:t>
      </w:r>
      <w:r/>
    </w:p>
    <w:p>
      <w:r/>
      <w:r>
        <w:t xml:space="preserve">Despite the concerns, the creation of CoSAI marks a significant step forward in the realm of AI security. The coalition resembles the unifying effort seen during the establishment of the General Data Protection Regulation (GDPR), which provided much-needed clarity and direction on data privacy. </w:t>
      </w:r>
      <w:r/>
    </w:p>
    <w:p>
      <w:r/>
      <w:r>
        <w:t>While the coalition’s formation is not a perfect solution for long-term AI regulation, it serves as an interim measure until more comprehensive governmental frameworks are established. CoSAI's guidelines are expected to spark further discourse and development in the regulatory landscape, pushing towards ethical and secure applications of AI.</w:t>
      </w:r>
      <w:r/>
    </w:p>
    <w:p>
      <w:r/>
      <w:r>
        <w:t>As the industry continues to monitor and adapt to the regulations and guidelines emerging from CoSAI, this initiative represents an essential first move towards the responsible governance of AI technology. This step, while preliminary, moves towards ensuring that AI-driven innovations continue safely and ethically, benefiting all sectors and stakeholders involved.</w:t>
      </w:r>
      <w:r/>
    </w:p>
    <w:p>
      <w:r/>
      <w:r>
        <w:rPr>
          <w:b/>
        </w:rPr>
        <w:t>Future Developments</w:t>
      </w:r>
      <w:r/>
    </w:p>
    <w:p>
      <w:r/>
      <w:r>
        <w:t>As CoSAI begins its operations, the technology community, including associated software and development industries, will be watching closely. The guidelines and best practices established by CoSAI are anticipated to set a precedent, possibly influencing future governmental and international regulations.</w:t>
      </w:r>
      <w:r/>
    </w:p>
    <w:p>
      <w:r/>
      <w:r>
        <w:t>The establishment of this coalition underlines the industry's proactive approach to addressing the challenges associated with AI development and deployment, ensuring that security and innovation advance hand in hand.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https://blogs.cisco.com/security/introducing-the-coalition-for-secure-ai-cosai</w:t>
        </w:r>
      </w:hyperlink>
      <w:r>
        <w:t xml:space="preserve"> - Corroborates the formation of the Coalition for Secure AI (CoSAI) and its objectives, including enhancing AI security and addressing specific risks.</w:t>
      </w:r>
      <w:r/>
    </w:p>
    <w:p>
      <w:pPr>
        <w:pStyle w:val="ListNumber"/>
        <w:spacing w:line="240" w:lineRule="auto"/>
        <w:ind w:left="720"/>
      </w:pPr>
      <w:r/>
      <w:hyperlink r:id="rId11">
        <w:r>
          <w:rPr>
            <w:color w:val="0000EE"/>
            <w:u w:val="single"/>
          </w:rPr>
          <w:t>https://the-cfo.io/2024/07/23/is-the-new-coalition-for-secure-ai-just-a-publicity-stunt/</w:t>
        </w:r>
      </w:hyperlink>
      <w:r>
        <w:t xml:space="preserve"> - Supports the list of founding members and the coalition's focus on developing standardized practices and tools for secure AI systems.</w:t>
      </w:r>
      <w:r/>
    </w:p>
    <w:p>
      <w:pPr>
        <w:pStyle w:val="ListNumber"/>
        <w:spacing w:line="240" w:lineRule="auto"/>
        <w:ind w:left="720"/>
      </w:pPr>
      <w:r/>
      <w:hyperlink r:id="rId12">
        <w:r>
          <w:rPr>
            <w:color w:val="0000EE"/>
            <w:u w:val="single"/>
          </w:rPr>
          <w:t>https://www.techradar.com/pro/what-the-coalition-for-secure-ai-means-for-the-ai-industry</w:t>
        </w:r>
      </w:hyperlink>
      <w:r>
        <w:t xml:space="preserve"> - Provides details on the projected growth of the global AI market and the need for robust regulations to keep pace with technological advancements.</w:t>
      </w:r>
      <w:r/>
    </w:p>
    <w:p>
      <w:pPr>
        <w:pStyle w:val="ListNumber"/>
        <w:spacing w:line="240" w:lineRule="auto"/>
        <w:ind w:left="720"/>
      </w:pPr>
      <w:r/>
      <w:hyperlink r:id="rId13">
        <w:r>
          <w:rPr>
            <w:color w:val="0000EE"/>
            <w:u w:val="single"/>
          </w:rPr>
          <w:t>https://www.coalitionforsecureai.org</w:t>
        </w:r>
      </w:hyperlink>
      <w:r>
        <w:t xml:space="preserve"> - Outlines the coalition's scope, including software supply chain security, preparing defenders for a changing security landscape, and AI risk governance.</w:t>
      </w:r>
      <w:r/>
    </w:p>
    <w:p>
      <w:pPr>
        <w:pStyle w:val="ListNumber"/>
        <w:spacing w:line="240" w:lineRule="auto"/>
        <w:ind w:left="720"/>
      </w:pPr>
      <w:r/>
      <w:hyperlink r:id="rId14">
        <w:r>
          <w:rPr>
            <w:color w:val="0000EE"/>
            <w:u w:val="single"/>
          </w:rPr>
          <w:t>https://blog.google/technology/safety-security/google-coalition-for-secure-ai/</w:t>
        </w:r>
      </w:hyperlink>
      <w:r>
        <w:t xml:space="preserve"> - Details the inaugural workstreams of CoSAI, such as software supply chain security for AI systems and preparing defenders for a changing cybersecurity landscape.</w:t>
      </w:r>
      <w:r/>
    </w:p>
    <w:p>
      <w:pPr>
        <w:pStyle w:val="ListNumber"/>
        <w:spacing w:line="240" w:lineRule="auto"/>
        <w:ind w:left="720"/>
      </w:pPr>
      <w:r/>
      <w:hyperlink r:id="rId11">
        <w:r>
          <w:rPr>
            <w:color w:val="0000EE"/>
            <w:u w:val="single"/>
          </w:rPr>
          <w:t>https://the-cfo.io/2024/07/23/is-the-new-coalition-for-secure-ai-just-a-publicity-stunt/</w:t>
        </w:r>
      </w:hyperlink>
      <w:r>
        <w:t xml:space="preserve"> - Discusses the criticism and concerns about the coalition, including the potential for industry giants to control AI's developmental pace and the limited membership.</w:t>
      </w:r>
      <w:r/>
    </w:p>
    <w:p>
      <w:pPr>
        <w:pStyle w:val="ListNumber"/>
        <w:spacing w:line="240" w:lineRule="auto"/>
        <w:ind w:left="720"/>
      </w:pPr>
      <w:r/>
      <w:hyperlink r:id="rId12">
        <w:r>
          <w:rPr>
            <w:color w:val="0000EE"/>
            <w:u w:val="single"/>
          </w:rPr>
          <w:t>https://www.techradar.com/pro/what-the-coalition-for-secure-ai-means-for-the-ai-industry</w:t>
        </w:r>
      </w:hyperlink>
      <w:r>
        <w:t xml:space="preserve"> - Highlights Gartner's forecast on global spending on information security and risk management products and services, indicating growing awareness of AI security.</w:t>
      </w:r>
      <w:r/>
    </w:p>
    <w:p>
      <w:pPr>
        <w:pStyle w:val="ListNumber"/>
        <w:spacing w:line="240" w:lineRule="auto"/>
        <w:ind w:left="720"/>
      </w:pPr>
      <w:r/>
      <w:hyperlink r:id="rId10">
        <w:r>
          <w:rPr>
            <w:color w:val="0000EE"/>
            <w:u w:val="single"/>
          </w:rPr>
          <w:t>https://blogs.cisco.com/security/introducing-the-coalition-for-secure-ai-cosai</w:t>
        </w:r>
      </w:hyperlink>
      <w:r>
        <w:t xml:space="preserve"> - Explains the collaboration with other organizations like NIST, Open-Source Security Foundation (OpenSSF), and the Frontier Model Forum to advance AI security.</w:t>
      </w:r>
      <w:r/>
    </w:p>
    <w:p>
      <w:pPr>
        <w:pStyle w:val="ListNumber"/>
        <w:spacing w:line="240" w:lineRule="auto"/>
        <w:ind w:left="720"/>
      </w:pPr>
      <w:r/>
      <w:hyperlink r:id="rId13">
        <w:r>
          <w:rPr>
            <w:color w:val="0000EE"/>
            <w:u w:val="single"/>
          </w:rPr>
          <w:t>https://www.coalitionforsecureai.org</w:t>
        </w:r>
      </w:hyperlink>
      <w:r>
        <w:t xml:space="preserve"> - Describes the benefits of participating in CoSAI, including access to collective efforts in AI security research and standardized methodologies.</w:t>
      </w:r>
      <w:r/>
    </w:p>
    <w:p>
      <w:pPr>
        <w:pStyle w:val="ListNumber"/>
        <w:spacing w:line="240" w:lineRule="auto"/>
        <w:ind w:left="720"/>
      </w:pPr>
      <w:r/>
      <w:hyperlink r:id="rId11">
        <w:r>
          <w:rPr>
            <w:color w:val="0000EE"/>
            <w:u w:val="single"/>
          </w:rPr>
          <w:t>https://the-cfo.io/2024/07/23/is-the-new-coalition-for-secure-ai-just-a-publicity-stunt/</w:t>
        </w:r>
      </w:hyperlink>
      <w:r>
        <w:t xml:space="preserve"> - Addresses the role of government in establishing regulations and the interim nature of CoSAI until more comprehensive governmental frameworks are established.</w:t>
      </w:r>
      <w:r/>
    </w:p>
    <w:p>
      <w:pPr>
        <w:pStyle w:val="ListNumber"/>
        <w:spacing w:line="240" w:lineRule="auto"/>
        <w:ind w:left="720"/>
      </w:pPr>
      <w:r/>
      <w:hyperlink r:id="rId14">
        <w:r>
          <w:rPr>
            <w:color w:val="0000EE"/>
            <w:u w:val="single"/>
          </w:rPr>
          <w:t>https://blog.google/technology/safety-security/google-coalition-for-secure-ai/</w:t>
        </w:r>
      </w:hyperlink>
      <w:r>
        <w:t xml:space="preserve"> - Emphasizes the coalition's goal of ensuring effective risk management strategies evolve with AI advancements and the importance of industry collaboration.</w:t>
      </w:r>
      <w:r/>
    </w:p>
    <w:p>
      <w:pPr>
        <w:pStyle w:val="ListNumber"/>
        <w:spacing w:line="240" w:lineRule="auto"/>
        <w:ind w:left="720"/>
      </w:pPr>
      <w:r/>
      <w:hyperlink r:id="rId12">
        <w:r>
          <w:rPr>
            <w:color w:val="0000EE"/>
            <w:u w:val="single"/>
          </w:rPr>
          <w:t>https://www.techradar.com/pro/what-the-coalition-for-secure-ai-means-for-the-ai-industry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logs.cisco.com/security/introducing-the-coalition-for-secure-ai-cosai" TargetMode="External"/><Relationship Id="rId11" Type="http://schemas.openxmlformats.org/officeDocument/2006/relationships/hyperlink" Target="https://the-cfo.io/2024/07/23/is-the-new-coalition-for-secure-ai-just-a-publicity-stunt/" TargetMode="External"/><Relationship Id="rId12" Type="http://schemas.openxmlformats.org/officeDocument/2006/relationships/hyperlink" Target="https://www.techradar.com/pro/what-the-coalition-for-secure-ai-means-for-the-ai-industry" TargetMode="External"/><Relationship Id="rId13" Type="http://schemas.openxmlformats.org/officeDocument/2006/relationships/hyperlink" Target="https://www.coalitionforsecureai.org" TargetMode="External"/><Relationship Id="rId14" Type="http://schemas.openxmlformats.org/officeDocument/2006/relationships/hyperlink" Target="https://blog.google/technology/safety-security/google-coalition-for-secure-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