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integration presents new challenges for energy sector amid emissions reduction goals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AI Integration Presents New Challenges for Energy Sector Amid Emissions Reduction Goals</w:t>
      </w:r>
      <w:r/>
    </w:p>
    <w:p>
      <w:r/>
      <w:r>
        <w:rPr>
          <w:b/>
        </w:rPr>
        <w:t>Houston, Texas – October 5, 2024</w:t>
      </w:r>
      <w:r/>
    </w:p>
    <w:p>
      <w:r/>
      <w:r>
        <w:t xml:space="preserve">The energy sector is facing an evolving landscape marked by increasing energy demands, efforts to reduce emissions, and complex political dynamics. During the 2024 Annual Technical Conference and Exhibition (ATCE), industry experts highlighted the emergence of artificial intelligence (AI) as a pivotal component in addressing these multidimensional challenges. </w:t>
      </w:r>
      <w:r/>
    </w:p>
    <w:p>
      <w:r/>
      <w:r>
        <w:t>Industry leaders from various organisations gathered to discuss the implications of AI on the future of energy, placing significant emphasis on the importance of collaboration in introducing new technologies. The event, held by Hart Energy, featured insights from notable figures including Enverus' Chief Product Officer Jimmy Fortuna, Farid Ventures' Co-founder Kemal Farid, and ALLY Energy's Katie Mehnert.</w:t>
      </w:r>
      <w:r/>
    </w:p>
    <w:p>
      <w:r/>
      <w:r>
        <w:t xml:space="preserve">Chevron’s Lower Carbon Director, Christopher Lolley, underscored the necessity of partnerships to transition from reactive measures to proactive strategies in emissions management. "Our goal is to move from 'find and fix' to 'predict and prevent,' and we can’t do it alone," Lolley stated, stressing the collaborative effort required to meet global emissions targets. The International Energy Agency (IEA) projects that 50% of the needed emissions reductions will stem from new technologies, many of which are yet to be developed. </w:t>
      </w:r>
      <w:r/>
    </w:p>
    <w:p>
      <w:r/>
      <w:r>
        <w:t>With carbon dioxide (CO2) identified as a major contributor to greenhouse gas emissions, attention was also drawn to methane, which Lolley noted has a global warming potential 28 times greater than CO2. Chevron is working with universities and tech firms to advance detection technologies for better measurement and management of these emissions.</w:t>
      </w:r>
      <w:r/>
    </w:p>
    <w:p>
      <w:r/>
      <w:r>
        <w:t>Artificial intelligence is poised to significantly alter the energy sector's landscape, particularly in the transition from conventional energy sources to those driven by advanced technological solutions. Enverus' Jimmy Fortuna explained how AI could streamline processes by reducing mundane tasks and accelerating the delivery of refined results. However, he cautioned against over-reliance on large language models, which can generate misleading information if not properly managed.</w:t>
      </w:r>
      <w:r/>
    </w:p>
    <w:p>
      <w:r/>
      <w:r>
        <w:t xml:space="preserve">Kemal Farid from Farid Ventures shared a tempered outlook on the timeframes needed for technological adaptation, particularly for environmental, social and governance (ESG) impact projects. He pointed out that such initiatives might take a decade or more due to their complexity. Farid also highlighted the progress and evolving complexity of AI since its early days, echoing the sentiment that despite advancements, challenges remain. </w:t>
      </w:r>
      <w:r/>
    </w:p>
    <w:p>
      <w:r/>
      <w:r>
        <w:t>"It’s all about how you ask the question," Farid remarked, emphasising the importance of precise questioning in utilising AI effectively to mitigate inaccuracies. He also noted the significance of operators in correcting data errors that AI-generated systems might produce.</w:t>
      </w:r>
      <w:r/>
    </w:p>
    <w:p>
      <w:r/>
      <w:r>
        <w:t>In conclusion, the energy sector's integration of AI highlights a critical juncture where technological innovation must be balanced with fundamental engineering principles. Christopher Lolley urged industry participants not to lose sight of the essentials. "It’s fine to find different ways of communication, but we can’t lose sight of the fundamental engineering skills and things like that that we need because that’s what it’s going to take to solve these problems," he concluded.</w:t>
      </w:r>
      <w:r/>
    </w:p>
    <w:p>
      <w:r/>
      <w:r>
        <w:t>As the energy sector continues to juggle its wide array of challenges, the path forward will likely hinge on a collective effort to harness new technologies while maintaining a firm grasp on essential engineering skills.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https://www.redriver.team/enhancing-energy-efficiency-and-emission-reduction-with-ai-red-river-llc/</w:t>
        </w:r>
      </w:hyperlink>
      <w:r>
        <w:t xml:space="preserve"> - This article supports the claim that AI can significantly alter the energy sector's landscape by enhancing energy efficiency and reducing emissions, highlighting AI's role in optimizing operations and predicting energy needs.</w:t>
      </w:r>
      <w:r/>
    </w:p>
    <w:p>
      <w:pPr>
        <w:pStyle w:val="ListNumber"/>
        <w:spacing w:line="240" w:lineRule="auto"/>
        <w:ind w:left="720"/>
      </w:pPr>
      <w:r/>
      <w:hyperlink r:id="rId11">
        <w:r>
          <w:rPr>
            <w:color w:val="0000EE"/>
            <w:u w:val="single"/>
          </w:rPr>
          <w:t>https://www.anl.gov/article/how-artificial-intelligence-can-transform-us-energy-infrastructure</w:t>
        </w:r>
      </w:hyperlink>
      <w:r>
        <w:t xml:space="preserve"> - This report corroborates the importance of AI in transforming the U.S. energy infrastructure, including reducing costs and accelerating the deployment of clean energy technologies, which aligns with the need for new technologies to meet global emissions targets.</w:t>
      </w:r>
      <w:r/>
    </w:p>
    <w:p>
      <w:pPr>
        <w:pStyle w:val="ListNumber"/>
        <w:spacing w:line="240" w:lineRule="auto"/>
        <w:ind w:left="720"/>
      </w:pPr>
      <w:r/>
      <w:hyperlink r:id="rId11">
        <w:r>
          <w:rPr>
            <w:color w:val="0000EE"/>
            <w:u w:val="single"/>
          </w:rPr>
          <w:t>https://www.anl.gov/article/how-artificial-intelligence-can-transform-us-energy-infrastructure</w:t>
        </w:r>
      </w:hyperlink>
      <w:r>
        <w:t xml:space="preserve"> - The report emphasizes the collaborative effort required among scientists, industry players, and policymakers to leverage AI for solving energy challenges, supporting the emphasis on partnerships mentioned in the article.</w:t>
      </w:r>
      <w:r/>
    </w:p>
    <w:p>
      <w:pPr>
        <w:pStyle w:val="ListNumber"/>
        <w:spacing w:line="240" w:lineRule="auto"/>
        <w:ind w:left="720"/>
      </w:pPr>
      <w:r/>
      <w:hyperlink r:id="rId12">
        <w:r>
          <w:rPr>
            <w:color w:val="0000EE"/>
            <w:u w:val="single"/>
          </w:rPr>
          <w:t>https://www.weforum.org/agenda/2024/07/generative-ai-energy-emissions/</w:t>
        </w:r>
      </w:hyperlink>
      <w:r>
        <w:t xml:space="preserve"> - This article discusses how AI can help facilitate the energy transition by optimizing energy consumption and managing renewable energy sources, which is in line with the discussion on AI's role in streamlining processes and managing emissions.</w:t>
      </w:r>
      <w:r/>
    </w:p>
    <w:p>
      <w:pPr>
        <w:pStyle w:val="ListNumber"/>
        <w:spacing w:line="240" w:lineRule="auto"/>
        <w:ind w:left="720"/>
      </w:pPr>
      <w:r/>
      <w:hyperlink r:id="rId12">
        <w:r>
          <w:rPr>
            <w:color w:val="0000EE"/>
            <w:u w:val="single"/>
          </w:rPr>
          <w:t>https://www.weforum.org/agenda/2024/07/generative-ai-energy-emissions/</w:t>
        </w:r>
      </w:hyperlink>
      <w:r>
        <w:t xml:space="preserve"> - It highlights the importance of balancing AI's energy use with its societal benefits, including its potential to mitigate 5-10% of global GHG emissions by 2030, supporting the notion of AI's significant impact on emissions reduction.</w:t>
      </w:r>
      <w:r/>
    </w:p>
    <w:p>
      <w:pPr>
        <w:pStyle w:val="ListNumber"/>
        <w:spacing w:line="240" w:lineRule="auto"/>
        <w:ind w:left="720"/>
      </w:pPr>
      <w:r/>
      <w:hyperlink r:id="rId13">
        <w:r>
          <w:rPr>
            <w:color w:val="0000EE"/>
            <w:u w:val="single"/>
          </w:rPr>
          <w:t>https://www.nature.com/articles/s41467-024-50088-4</w:t>
        </w:r>
      </w:hyperlink>
      <w:r>
        <w:t xml:space="preserve"> - This study supports the claim that AI can improve energy efficiency and reduce carbon emissions in the building sector, aligning with the broader discussion on AI's role in reducing emissions across various sectors.</w:t>
      </w:r>
      <w:r/>
    </w:p>
    <w:p>
      <w:pPr>
        <w:pStyle w:val="ListNumber"/>
        <w:spacing w:line="240" w:lineRule="auto"/>
        <w:ind w:left="720"/>
      </w:pPr>
      <w:r/>
      <w:hyperlink r:id="rId13">
        <w:r>
          <w:rPr>
            <w:color w:val="0000EE"/>
            <w:u w:val="single"/>
          </w:rPr>
          <w:t>https://www.nature.com/articles/s41467-024-50088-4</w:t>
        </w:r>
      </w:hyperlink>
      <w:r>
        <w:t xml:space="preserve"> - The study quantifies the potential emissions reductions achievable through AI, such as reducing energy consumption and carbon emissions by approximately 8% to 19% in 2050, which underscores AI's potential in emissions management.</w:t>
      </w:r>
      <w:r/>
    </w:p>
    <w:p>
      <w:pPr>
        <w:pStyle w:val="ListNumber"/>
        <w:spacing w:line="240" w:lineRule="auto"/>
        <w:ind w:left="720"/>
      </w:pPr>
      <w:r/>
      <w:hyperlink r:id="rId14">
        <w:r>
          <w:rPr>
            <w:color w:val="0000EE"/>
            <w:u w:val="single"/>
          </w:rPr>
          <w:t>https://www.energy.gov/sites/default/files/2024-04/AI%20EO%20Report%20Section%205.2g(i)_043024.pdf</w:t>
        </w:r>
      </w:hyperlink>
      <w:r>
        <w:t xml:space="preserve"> - This report from the U.S. Department of Energy highlights AI's potential to modernize and decarbonize the grid, optimize energy consumption, and support the transition to a clean energy economy, aligning with the article's focus on AI's transformative role in the energy sector.</w:t>
      </w:r>
      <w:r/>
    </w:p>
    <w:p>
      <w:pPr>
        <w:pStyle w:val="ListNumber"/>
        <w:spacing w:line="240" w:lineRule="auto"/>
        <w:ind w:left="720"/>
      </w:pPr>
      <w:r/>
      <w:hyperlink r:id="rId14">
        <w:r>
          <w:rPr>
            <w:color w:val="0000EE"/>
            <w:u w:val="single"/>
          </w:rPr>
          <w:t>https://www.energy.gov/sites/default/files/2024-04/AI%20EO%20Report%20Section%205.2g(i)_043024.pdf</w:t>
        </w:r>
      </w:hyperlink>
      <w:r>
        <w:t xml:space="preserve"> - The report emphasizes the need for AI to integrate data from multiple sources and formats, and to optimize planning and operations, which supports the importance of precise questioning and data management in AI applications mentioned in the article.</w:t>
      </w:r>
      <w:r/>
    </w:p>
    <w:p>
      <w:pPr>
        <w:pStyle w:val="ListNumber"/>
        <w:spacing w:line="240" w:lineRule="auto"/>
        <w:ind w:left="720"/>
      </w:pPr>
      <w:r/>
      <w:hyperlink r:id="rId10">
        <w:r>
          <w:rPr>
            <w:color w:val="0000EE"/>
            <w:u w:val="single"/>
          </w:rPr>
          <w:t>https://www.redriver.team/enhancing-energy-efficiency-and-emission-reduction-with-ai-red-river-llc/</w:t>
        </w:r>
      </w:hyperlink>
      <w:r>
        <w:t xml:space="preserve"> - This article discusses the integration of AI with IoT and other technologies to enhance energy conservation and reduce emissions, highlighting the importance of balancing technological innovation with fundamental engineering principles.</w:t>
      </w:r>
      <w:r/>
    </w:p>
    <w:p>
      <w:pPr>
        <w:pStyle w:val="ListNumber"/>
        <w:spacing w:line="240" w:lineRule="auto"/>
        <w:ind w:left="720"/>
      </w:pPr>
      <w:r/>
      <w:hyperlink r:id="rId11">
        <w:r>
          <w:rPr>
            <w:color w:val="0000EE"/>
            <w:u w:val="single"/>
          </w:rPr>
          <w:t>https://www.anl.gov/article/how-artificial-intelligence-can-transform-us-energy-infrastructure</w:t>
        </w:r>
      </w:hyperlink>
      <w:r>
        <w:t xml:space="preserve"> - The report mentions the need for quick and reliable computer-aided design and testing, and improving scientists' ability to pinpoint uncertainties, which aligns with the caution against over-reliance on large language models and the importance of precise questioning in AI applications.</w:t>
      </w:r>
      <w:r/>
    </w:p>
    <w:p>
      <w:pPr>
        <w:pStyle w:val="ListNumber"/>
        <w:spacing w:line="240" w:lineRule="auto"/>
        <w:ind w:left="720"/>
      </w:pPr>
      <w:r/>
      <w:hyperlink r:id="rId15">
        <w:r>
          <w:rPr>
            <w:color w:val="0000EE"/>
            <w:u w:val="single"/>
          </w:rPr>
          <w:t>https://www.hartenergy.com/exclusives/ai-just-one-more-ball-energy-sector-juggle-210589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driver.team/enhancing-energy-efficiency-and-emission-reduction-with-ai-red-river-llc/" TargetMode="External"/><Relationship Id="rId11" Type="http://schemas.openxmlformats.org/officeDocument/2006/relationships/hyperlink" Target="https://www.anl.gov/article/how-artificial-intelligence-can-transform-us-energy-infrastructure" TargetMode="External"/><Relationship Id="rId12" Type="http://schemas.openxmlformats.org/officeDocument/2006/relationships/hyperlink" Target="https://www.weforum.org/agenda/2024/07/generative-ai-energy-emissions/" TargetMode="External"/><Relationship Id="rId13" Type="http://schemas.openxmlformats.org/officeDocument/2006/relationships/hyperlink" Target="https://www.nature.com/articles/s41467-024-50088-4" TargetMode="External"/><Relationship Id="rId14" Type="http://schemas.openxmlformats.org/officeDocument/2006/relationships/hyperlink" Target="https://www.energy.gov/sites/default/files/2024-04/AI%20EO%20Report%20Section%205.2g(i)_043024.pdf" TargetMode="External"/><Relationship Id="rId15" Type="http://schemas.openxmlformats.org/officeDocument/2006/relationships/hyperlink" Target="https://www.hartenergy.com/exclusives/ai-just-one-more-ball-energy-sector-juggle-21058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