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cash management and treasury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Revolutionises Cash Management and Treasury Capabilities</w:t>
      </w:r>
      <w:r/>
    </w:p>
    <w:p>
      <w:r/>
      <w:r>
        <w:rPr>
          <w:b/>
        </w:rPr>
        <w:t>London, UK - 10 October 2023</w:t>
      </w:r>
      <w:r>
        <w:t xml:space="preserve"> – The role of Artificial Intelligence (AI) in the cash management and treasury space is becoming increasingly significant, according to recent findings discussed in a comprehensive webinar. Notably, organisations utilising SAP systems have begun to rely heavily on advanced AI technologies to enhance their financial operations. As AI transitions from simple machine learning to more complex predictive analytics and generative AI, businesses face new challenges, primarily centred around data management, integration with existing systems, and maintaining data integrity.</w:t>
      </w:r>
      <w:r/>
    </w:p>
    <w:p>
      <w:r/>
      <w:r>
        <w:t>The transformative impact of AI was a focal point during the webinar, which highlighted various use cases demonstrating how organisations could harness AI to optimise their cash management strategies and streamline treasury functions. AI's capability to predict cash flow and perform cash forecasting with greater accuracy stands out as a particularly beneficial application.</w:t>
      </w:r>
      <w:r/>
    </w:p>
    <w:p>
      <w:r/>
      <w:r>
        <w:t xml:space="preserve">However, for AI to be effective and for organisations to fully capitalise on its potential, a robust data strategy is essential. Companies need to manage vast amounts of data and ensure its integrity. The webinar stressed the necessity of developing comprehensive data management strategies to support AI-driven functions, thus addressing the concern of data quality and regulatory compliance. </w:t>
      </w:r>
      <w:r/>
    </w:p>
    <w:p>
      <w:r/>
      <w:r>
        <w:t>The event, sponsored by leading entities in the AI and financial sectors, provided attendees with valuable insights into deploying AI technologies. Key takeaways included understanding better data management techniques to enhance the utility of AI and implementing strategies to employ AI effectively for cash forecasting and optimisation. Moreover, the discussion addressed potential challenges such as ensuring data integrity and navigating complex regulatory environments.</w:t>
      </w:r>
      <w:r/>
    </w:p>
    <w:p>
      <w:r/>
      <w:r>
        <w:t>The information shared is expected to be of considerable interest to financial professionals and SAP users seeking to leverage AI to its fullest potential in managing their organisations' financial aspects. With the increasing maturity of AI, its integration into cash management and treasury operations is anticipated to rise, marking a significant shift in how businesses handle their financial workflows and strategic financial planning.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https://www.kyriba.com/resource/ai-in-treasury-management/</w:t>
        </w:r>
      </w:hyperlink>
      <w:r>
        <w:t xml:space="preserve"> - This source corroborates the use of AI in cash forecasting and cash management, highlighting how AI can improve the accuracy of cash flow forecasts and optimize liquidity.</w:t>
      </w:r>
      <w:r/>
    </w:p>
    <w:p>
      <w:pPr>
        <w:pStyle w:val="ListNumber"/>
        <w:spacing w:line="240" w:lineRule="auto"/>
        <w:ind w:left="720"/>
      </w:pPr>
      <w:r/>
      <w:hyperlink r:id="rId11">
        <w:r>
          <w:rPr>
            <w:color w:val="0000EE"/>
            <w:u w:val="single"/>
          </w:rPr>
          <w:t>https://www.leewayhertz.com/ai-in-treasury-management/</w:t>
        </w:r>
      </w:hyperlink>
      <w:r>
        <w:t xml:space="preserve"> - This article supports the idea that AI can predict future trends in interest rates and foreign exchange rates, and optimize dynamic discounting strategies, which are crucial for cash management and treasury functions.</w:t>
      </w:r>
      <w:r/>
    </w:p>
    <w:p>
      <w:pPr>
        <w:pStyle w:val="ListNumber"/>
        <w:spacing w:line="240" w:lineRule="auto"/>
        <w:ind w:left="720"/>
      </w:pPr>
      <w:r/>
      <w:hyperlink r:id="rId12">
        <w:r>
          <w:rPr>
            <w:color w:val="0000EE"/>
            <w:u w:val="single"/>
          </w:rPr>
          <w:t>https://www.eurofinance.com/news/navigating-the-next-frontier-practical-ai-in-treasury-operations/</w:t>
        </w:r>
      </w:hyperlink>
      <w:r>
        <w:t xml:space="preserve"> - This source discusses how AI is revolutionizing treasury operations, including enhancing cash forecasting and credit risk management, and streamlining financial operations at companies like Microsoft.</w:t>
      </w:r>
      <w:r/>
    </w:p>
    <w:p>
      <w:pPr>
        <w:pStyle w:val="ListNumber"/>
        <w:spacing w:line="240" w:lineRule="auto"/>
        <w:ind w:left="720"/>
      </w:pPr>
      <w:r/>
      <w:hyperlink r:id="rId13">
        <w:r>
          <w:rPr>
            <w:color w:val="0000EE"/>
            <w:u w:val="single"/>
          </w:rPr>
          <w:t>https://trustpair.com/blog/5-ways-ai-is-transforming-treasury-management/</w:t>
        </w:r>
      </w:hyperlink>
      <w:r>
        <w:t xml:space="preserve"> - This article explains how AI improves cash flow forecasting, automates manual tasks, and strengthens compliance, all of which are key aspects of optimizing cash management and treasury functions.</w:t>
      </w:r>
      <w:r/>
    </w:p>
    <w:p>
      <w:pPr>
        <w:pStyle w:val="ListNumber"/>
        <w:spacing w:line="240" w:lineRule="auto"/>
        <w:ind w:left="720"/>
      </w:pPr>
      <w:r/>
      <w:hyperlink r:id="rId14">
        <w:r>
          <w:rPr>
            <w:color w:val="0000EE"/>
            <w:u w:val="single"/>
          </w:rPr>
          <w:t>https://www.pymnts.com/spend-management/2024/ai-for-real-time-treasury-delivers-up-to-90percent-efficiency-gains/</w:t>
        </w:r>
      </w:hyperlink>
      <w:r>
        <w:t xml:space="preserve"> - This source highlights how AI can automate repetitive tasks, provide real-time cash flow forecasts, and enhance the efficiency of treasury departments, aligning with the benefits of AI in cash management.</w:t>
      </w:r>
      <w:r/>
    </w:p>
    <w:p>
      <w:pPr>
        <w:pStyle w:val="ListNumber"/>
        <w:spacing w:line="240" w:lineRule="auto"/>
        <w:ind w:left="720"/>
      </w:pPr>
      <w:r/>
      <w:hyperlink r:id="rId10">
        <w:r>
          <w:rPr>
            <w:color w:val="0000EE"/>
            <w:u w:val="single"/>
          </w:rPr>
          <w:t>https://www.kyriba.com/resource/ai-in-treasury-management/</w:t>
        </w:r>
      </w:hyperlink>
      <w:r>
        <w:t xml:space="preserve"> - This resource emphasizes the importance of a robust data strategy for effective AI implementation in treasury management, including data management and integrity.</w:t>
      </w:r>
      <w:r/>
    </w:p>
    <w:p>
      <w:pPr>
        <w:pStyle w:val="ListNumber"/>
        <w:spacing w:line="240" w:lineRule="auto"/>
        <w:ind w:left="720"/>
      </w:pPr>
      <w:r/>
      <w:hyperlink r:id="rId11">
        <w:r>
          <w:rPr>
            <w:color w:val="0000EE"/>
            <w:u w:val="single"/>
          </w:rPr>
          <w:t>https://www.leewayhertz.com/ai-in-treasury-management/</w:t>
        </w:r>
      </w:hyperlink>
      <w:r>
        <w:t xml:space="preserve"> - This article discusses the integration challenges and the need for comprehensive data management strategies to support AI-driven functions in treasury management.</w:t>
      </w:r>
      <w:r/>
    </w:p>
    <w:p>
      <w:pPr>
        <w:pStyle w:val="ListNumber"/>
        <w:spacing w:line="240" w:lineRule="auto"/>
        <w:ind w:left="720"/>
      </w:pPr>
      <w:r/>
      <w:hyperlink r:id="rId13">
        <w:r>
          <w:rPr>
            <w:color w:val="0000EE"/>
            <w:u w:val="single"/>
          </w:rPr>
          <w:t>https://trustpair.com/blog/5-ways-ai-is-transforming-treasury-management/</w:t>
        </w:r>
      </w:hyperlink>
      <w:r>
        <w:t xml:space="preserve"> - This source addresses the importance of ensuring data integrity and navigating complex regulatory environments when implementing AI in treasury management.</w:t>
      </w:r>
      <w:r/>
    </w:p>
    <w:p>
      <w:pPr>
        <w:pStyle w:val="ListNumber"/>
        <w:spacing w:line="240" w:lineRule="auto"/>
        <w:ind w:left="720"/>
      </w:pPr>
      <w:r/>
      <w:hyperlink r:id="rId12">
        <w:r>
          <w:rPr>
            <w:color w:val="0000EE"/>
            <w:u w:val="single"/>
          </w:rPr>
          <w:t>https://www.eurofinance.com/news/navigating-the-next-frontier-practical-ai-in-treasury-operations/</w:t>
        </w:r>
      </w:hyperlink>
      <w:r>
        <w:t xml:space="preserve"> - This article highlights the need for a workforce that combines technical skills with deep treasury knowledge to effectively deploy AI solutions, which is crucial for managing data and ensuring compliance.</w:t>
      </w:r>
      <w:r/>
    </w:p>
    <w:p>
      <w:pPr>
        <w:pStyle w:val="ListNumber"/>
        <w:spacing w:line="240" w:lineRule="auto"/>
        <w:ind w:left="720"/>
      </w:pPr>
      <w:r/>
      <w:hyperlink r:id="rId14">
        <w:r>
          <w:rPr>
            <w:color w:val="0000EE"/>
            <w:u w:val="single"/>
          </w:rPr>
          <w:t>https://www.pymnts.com/spend-management/2024/ai-for-real-time-treasury-delivers-up-to-90percent-efficiency-gains/</w:t>
        </w:r>
      </w:hyperlink>
      <w:r>
        <w:t xml:space="preserve"> - This source discusses how AI can help treasury departments become more agile and proactive, and how it transforms the way work is organized in finance and treasury, aligning with the webinar's key takeaways.</w:t>
      </w:r>
      <w:r/>
    </w:p>
    <w:p>
      <w:pPr>
        <w:pStyle w:val="ListNumber"/>
        <w:spacing w:line="240" w:lineRule="auto"/>
        <w:ind w:left="720"/>
      </w:pPr>
      <w:r/>
      <w:hyperlink r:id="rId10">
        <w:r>
          <w:rPr>
            <w:color w:val="0000EE"/>
            <w:u w:val="single"/>
          </w:rPr>
          <w:t>https://www.kyriba.com/resource/ai-in-treasury-management/</w:t>
        </w:r>
      </w:hyperlink>
      <w:r>
        <w:t xml:space="preserve"> - This resource provides insights into how AI can be effectively employed for cash forecasting and optimization, and the importance of better data management techniques to enhance AI utility.</w:t>
      </w:r>
      <w:r/>
    </w:p>
    <w:p>
      <w:pPr>
        <w:pStyle w:val="ListNumber"/>
        <w:spacing w:line="240" w:lineRule="auto"/>
        <w:ind w:left="720"/>
      </w:pPr>
      <w:r/>
      <w:hyperlink r:id="rId15">
        <w:r>
          <w:rPr>
            <w:color w:val="0000EE"/>
            <w:u w:val="single"/>
          </w:rPr>
          <w:t>https://sapinsider.org/webinars/manage-the-future-of-ai-for-treasury/?hs-embed-af=t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yriba.com/resource/ai-in-treasury-management/" TargetMode="External"/><Relationship Id="rId11" Type="http://schemas.openxmlformats.org/officeDocument/2006/relationships/hyperlink" Target="https://www.leewayhertz.com/ai-in-treasury-management/" TargetMode="External"/><Relationship Id="rId12" Type="http://schemas.openxmlformats.org/officeDocument/2006/relationships/hyperlink" Target="https://www.eurofinance.com/news/navigating-the-next-frontier-practical-ai-in-treasury-operations/" TargetMode="External"/><Relationship Id="rId13" Type="http://schemas.openxmlformats.org/officeDocument/2006/relationships/hyperlink" Target="https://trustpair.com/blog/5-ways-ai-is-transforming-treasury-management/" TargetMode="External"/><Relationship Id="rId14" Type="http://schemas.openxmlformats.org/officeDocument/2006/relationships/hyperlink" Target="https://www.pymnts.com/spend-management/2024/ai-for-real-time-treasury-delivers-up-to-90percent-efficiency-gains/" TargetMode="External"/><Relationship Id="rId15" Type="http://schemas.openxmlformats.org/officeDocument/2006/relationships/hyperlink" Target="https://sapinsider.org/webinars/manage-the-future-of-ai-for-treasury/?hs-embed-af=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