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transforms software development landscape with opportunities and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is increasingly revolutionising the software development sector, exerting significant influence on the commerce landscape through expeditious product launches and more tailored customer interactions. This transformation is drawing notable investor interest, as evidenced by Qodo’s successful $40 million Series A funding round in September for its AI-enhanced code testing platform. This investment underscores the mounting confidence in AI's capability to optimise business operations and bolster digital services.</w:t>
      </w:r>
      <w:r/>
    </w:p>
    <w:p>
      <w:r/>
      <w:r>
        <w:t>Emerging coding tools such as GitHub Copilot and OpenAI’s Codex are pivotal in altering the software development processes within companies. These advanced machine learning models offer functionalities such as suggesting code snippets, completing functions, or even generating entire code files based on simple prompts or existing code. This automation considerably boosts developer productivity by alleviating repetitive tasks and providing code suggestions. Dhaval Gajjar, Chief Technology Officer of Textdrip, a Software-as-a-Service (SaaS) company, highlights that these tools streamline development cycles, thus diminishing the time-to-market.</w:t>
      </w:r>
      <w:r/>
    </w:p>
    <w:p>
      <w:r/>
      <w:r>
        <w:t>Beyond productivity benefits, AI's role in maintaining code quality and identifying potential errors early in the development stage is transformative. By mitigating extensive testing and debugging processes, substantial time and resources are conserved. Amazon CEO, Andy Jassy, shared on social platform X that Amazon Q, the company’s AI-powered code transformation tool, dramatically reduced the time required to upgrade applications to Java 17 from fifty developer-days to mere hours. Jassy estimates this advancement has saved approximately 4,500 developer-years of work, showcasing the profound efficiency gains achievable across various industries.</w:t>
      </w:r>
      <w:r/>
    </w:p>
    <w:p>
      <w:r/>
      <w:r>
        <w:t>The eCommerce sector particularly benefits from these advancements. Dev Nag, CEO of QueryPal, an eCommerce solutions provider, observes that tools like GitHub Copilot and Cursor are significantly expedient in deploying standard features such as product catalog structures, shopping cart functionalities, and user authentication flows. AI-generated code also facilitates personalisation by effortlessly analysing vast datasets on customer preferences and behaviours, which can be used to create customised product recommendations based on user history.</w:t>
      </w:r>
      <w:r/>
    </w:p>
    <w:p>
      <w:r/>
      <w:r>
        <w:t>Moreover, AI enhances transaction security through adaptive algorithms that detect and counteract fraud in real-time. This capability is similar to the fraud detection methods employed by payment platforms like PayPal and Stripe.</w:t>
      </w:r>
      <w:r/>
    </w:p>
    <w:p>
      <w:r/>
      <w:r>
        <w:t>However, the integration of AI in software development is not devoid of challenges. Potential pitfalls such as AI-generated code introducing subtle bugs into systems, which could result in issues like overselling or stockouts, have been noted by Nag. Denisse Damian, an AI researcher, raised concerns about the potential for hyper-personalisation threats. Scammers could exploit AI to craft convincingly realistic customer service interactions, thereby deceiving customers into divulging sensitive information or making fraudulent transactions. This blurs the line between legitimate personalisation and malicious exploitation, underscoring the necessity for vigilant human oversight.</w:t>
      </w:r>
      <w:r/>
    </w:p>
    <w:p>
      <w:r/>
      <w:r>
        <w:t>Damian further warned about the risks posed by heavy reliance on AI without thorough review by engineers. This could lead to severe vulnerabilities in proprietary systems due to overlooked bugs or security flaws. Additionally, concerns about AI models trained on proprietary codebases unintentionally replicating sensitive information were highlighted by Gajjar, implying possible exposure to unauthorised access.</w:t>
      </w:r>
      <w:r/>
    </w:p>
    <w:p>
      <w:r/>
      <w:r>
        <w:t>Looking ahead, the industry may witness increased specialisation in AI tools tailored specifically for eCommerce, incorporating specialised frameworks and best practices. While this could enhance industry-specific solutions, it might also pose risks such as homogenisation of eCommerce platforms, thereby accentuating the value of unique, innovative implementations.</w:t>
      </w:r>
      <w:r/>
    </w:p>
    <w:p>
      <w:r/>
      <w:r>
        <w:t>In summary, AI is markedly reshaping software development, presenting both manifold opportunities and critical challenges. As businesses harness these advanced tools to foster innovation and efficiency, the importance of maintaining rigorous oversight and robust security measures cannot be overstated.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https://www.pymnts.com/news/artificial-intelligence/2024/ai-software-tools-could-streamline-personalize-commerce-experience/</w:t>
        </w:r>
      </w:hyperlink>
      <w:r>
        <w:t xml:space="preserve"> - Corroborates the investment in AI-enhanced code testing platforms, such as Qodo’s $40 million Series A funding, and the role of AI in optimizing business operations and digital services.</w:t>
      </w:r>
      <w:r/>
    </w:p>
    <w:p>
      <w:pPr>
        <w:pStyle w:val="ListNumber"/>
        <w:spacing w:line="240" w:lineRule="auto"/>
        <w:ind w:left="720"/>
      </w:pPr>
      <w:r/>
      <w:hyperlink r:id="rId10">
        <w:r>
          <w:rPr>
            <w:color w:val="0000EE"/>
            <w:u w:val="single"/>
          </w:rPr>
          <w:t>https://www.pymnts.com/news/artificial-intelligence/2024/ai-software-tools-could-streamline-personalize-commerce-experience/</w:t>
        </w:r>
      </w:hyperlink>
      <w:r>
        <w:t xml:space="preserve"> - Supports the use of coding tools like GitHub Copilot and OpenAI’s Codex in automating repetitive tasks and boosting developer productivity.</w:t>
      </w:r>
      <w:r/>
    </w:p>
    <w:p>
      <w:pPr>
        <w:pStyle w:val="ListNumber"/>
        <w:spacing w:line="240" w:lineRule="auto"/>
        <w:ind w:left="720"/>
      </w:pPr>
      <w:r/>
      <w:hyperlink r:id="rId10">
        <w:r>
          <w:rPr>
            <w:color w:val="0000EE"/>
            <w:u w:val="single"/>
          </w:rPr>
          <w:t>https://www.pymnts.com/news/artificial-intelligence/2024/ai-software-tools-could-streamline-personalize-commerce-experience/</w:t>
        </w:r>
      </w:hyperlink>
      <w:r>
        <w:t xml:space="preserve"> - Highlights the benefits of AI in maintaining code quality and identifying potential errors early in the development stage, as mentioned by Dhaval Gajjar.</w:t>
      </w:r>
      <w:r/>
    </w:p>
    <w:p>
      <w:pPr>
        <w:pStyle w:val="ListNumber"/>
        <w:spacing w:line="240" w:lineRule="auto"/>
        <w:ind w:left="720"/>
      </w:pPr>
      <w:r/>
      <w:hyperlink r:id="rId10">
        <w:r>
          <w:rPr>
            <w:color w:val="0000EE"/>
            <w:u w:val="single"/>
          </w:rPr>
          <w:t>https://www.pymnts.com/news/artificial-intelligence/2024/ai-software-tools-could-streamline-personalize-commerce-experience/</w:t>
        </w:r>
      </w:hyperlink>
      <w:r>
        <w:t xml:space="preserve"> - Details Amazon CEO Andy Jassy’s statement on Amazon Q reducing the time to upgrade applications to Java 17 and the significant efficiency gains achieved.</w:t>
      </w:r>
      <w:r/>
    </w:p>
    <w:p>
      <w:pPr>
        <w:pStyle w:val="ListNumber"/>
        <w:spacing w:line="240" w:lineRule="auto"/>
        <w:ind w:left="720"/>
      </w:pPr>
      <w:r/>
      <w:hyperlink r:id="rId10">
        <w:r>
          <w:rPr>
            <w:color w:val="0000EE"/>
            <w:u w:val="single"/>
          </w:rPr>
          <w:t>https://www.pymnts.com/news/artificial-intelligence/2024/ai-software-tools-could-streamline-personalize-commerce-experience/</w:t>
        </w:r>
      </w:hyperlink>
      <w:r>
        <w:t xml:space="preserve"> - Explains how AI-generated code facilitates personalization in eCommerce by analyzing customer preferences and behaviors, as noted by Dev Nag.</w:t>
      </w:r>
      <w:r/>
    </w:p>
    <w:p>
      <w:pPr>
        <w:pStyle w:val="ListNumber"/>
        <w:spacing w:line="240" w:lineRule="auto"/>
        <w:ind w:left="720"/>
      </w:pPr>
      <w:r/>
      <w:hyperlink r:id="rId10">
        <w:r>
          <w:rPr>
            <w:color w:val="0000EE"/>
            <w:u w:val="single"/>
          </w:rPr>
          <w:t>https://www.pymnts.com/news/artificial-intelligence/2024/ai-software-tools-could-streamline-personalize-commerce-experience/</w:t>
        </w:r>
      </w:hyperlink>
      <w:r>
        <w:t xml:space="preserve"> - Discusses the enhancement of transaction security through AI’s adaptive algorithms for fraud detection, similar to methods used by PayPal and Stripe.</w:t>
      </w:r>
      <w:r/>
    </w:p>
    <w:p>
      <w:pPr>
        <w:pStyle w:val="ListNumber"/>
        <w:spacing w:line="240" w:lineRule="auto"/>
        <w:ind w:left="720"/>
      </w:pPr>
      <w:r/>
      <w:hyperlink r:id="rId10">
        <w:r>
          <w:rPr>
            <w:color w:val="0000EE"/>
            <w:u w:val="single"/>
          </w:rPr>
          <w:t>https://www.pymnts.com/news/artificial-intelligence/2024/ai-software-tools-could-streamline-personalize-commerce-experience/</w:t>
        </w:r>
      </w:hyperlink>
      <w:r>
        <w:t xml:space="preserve"> - Addresses the challenges of AI-generated code introducing subtle bugs and the risks of hyper-personalization threats, as raised by Dev Nag and Denisse Damian.</w:t>
      </w:r>
      <w:r/>
    </w:p>
    <w:p>
      <w:pPr>
        <w:pStyle w:val="ListNumber"/>
        <w:spacing w:line="240" w:lineRule="auto"/>
        <w:ind w:left="720"/>
      </w:pPr>
      <w:r/>
      <w:hyperlink r:id="rId11">
        <w:r>
          <w:rPr>
            <w:color w:val="0000EE"/>
            <w:u w:val="single"/>
          </w:rPr>
          <w:t>https://www.cprime.com/resources/blog/15-impacts-of-generative-ai-on-software-development/</w:t>
        </w:r>
      </w:hyperlink>
      <w:r>
        <w:t xml:space="preserve"> - Supports the increased productivity and automation of repetitive tasks in software development through generative AI.</w:t>
      </w:r>
      <w:r/>
    </w:p>
    <w:p>
      <w:pPr>
        <w:pStyle w:val="ListNumber"/>
        <w:spacing w:line="240" w:lineRule="auto"/>
        <w:ind w:left="720"/>
      </w:pPr>
      <w:r/>
      <w:hyperlink r:id="rId11">
        <w:r>
          <w:rPr>
            <w:color w:val="0000EE"/>
            <w:u w:val="single"/>
          </w:rPr>
          <w:t>https://www.cprime.com/resources/blog/15-impacts-of-generative-ai-on-software-development/</w:t>
        </w:r>
      </w:hyperlink>
      <w:r>
        <w:t xml:space="preserve"> - Highlights the potential for generative AI to create more personalized user experiences based on individual user data.</w:t>
      </w:r>
      <w:r/>
    </w:p>
    <w:p>
      <w:pPr>
        <w:pStyle w:val="ListNumber"/>
        <w:spacing w:line="240" w:lineRule="auto"/>
        <w:ind w:left="720"/>
      </w:pPr>
      <w:r/>
      <w:hyperlink r:id="rId12">
        <w:r>
          <w:rPr>
            <w:color w:val="0000EE"/>
            <w:u w:val="single"/>
          </w:rPr>
          <w:t>https://www.ibm.com/think/topics/ai-in-ecommerce</w:t>
        </w:r>
      </w:hyperlink>
      <w:r>
        <w:t xml:space="preserve"> - Corroborates the transformative role of AI in eCommerce, including its use in personalization, inventory management, and enhancing customer experiences across the commerce journey.</w:t>
      </w:r>
      <w:r/>
    </w:p>
    <w:p>
      <w:pPr>
        <w:pStyle w:val="ListNumber"/>
        <w:spacing w:line="240" w:lineRule="auto"/>
        <w:ind w:left="720"/>
      </w:pPr>
      <w:r/>
      <w:hyperlink r:id="rId13">
        <w:r>
          <w:rPr>
            <w:color w:val="0000EE"/>
            <w:u w:val="single"/>
          </w:rPr>
          <w:t>https://www.forbes.com/sites/shoplazza/2023/08/02/reshaping-e-commerce-the-influence-of-ai-generated-content/</w:t>
        </w:r>
      </w:hyperlink>
      <w:r>
        <w:t xml:space="preserve"> - Details the extensive use of AI in eCommerce for inventory management, supply chain operations, customer service, and marketing, underscoring its critical role in the digital commerce landscape.</w:t>
      </w:r>
      <w:r/>
    </w:p>
    <w:p>
      <w:pPr>
        <w:pStyle w:val="ListNumber"/>
        <w:spacing w:line="240" w:lineRule="auto"/>
        <w:ind w:left="720"/>
      </w:pPr>
      <w:r/>
      <w:hyperlink r:id="rId10">
        <w:r>
          <w:rPr>
            <w:color w:val="0000EE"/>
            <w:u w:val="single"/>
          </w:rPr>
          <w:t>https://www.pymnts.com/news/artificial-intelligence/2024/ai-software-tools-could-streamline-personalize-commerce-experience/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ymnts.com/news/artificial-intelligence/2024/ai-software-tools-could-streamline-personalize-commerce-experience/" TargetMode="External"/><Relationship Id="rId11" Type="http://schemas.openxmlformats.org/officeDocument/2006/relationships/hyperlink" Target="https://www.cprime.com/resources/blog/15-impacts-of-generative-ai-on-software-development/" TargetMode="External"/><Relationship Id="rId12" Type="http://schemas.openxmlformats.org/officeDocument/2006/relationships/hyperlink" Target="https://www.ibm.com/think/topics/ai-in-ecommerce" TargetMode="External"/><Relationship Id="rId13" Type="http://schemas.openxmlformats.org/officeDocument/2006/relationships/hyperlink" Target="https://www.forbes.com/sites/shoplazza/2023/08/02/reshaping-e-commerce-the-influence-of-ai-generated-cont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