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FTC launches 'Operation AI Comply' to combat misleading AI-related claims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FTC Launches "Operation AI Comply" to Combat Misleading AI-related Claims</w:t>
      </w:r>
      <w:r/>
    </w:p>
    <w:p>
      <w:pPr>
        <w:pStyle w:val="Heading4"/>
      </w:pPr>
      <w:r>
        <w:t>Washington, D.C. – The US Federal Trade Commission (FTC) has launched a major regulatory initiative, dubbed "Operation AI Comply," targeting companies accused of misrepresenting the capabilities of their AI products and services. This action is part of a broader strategy to ensure that AI-related claims are not used to deceive or defraud consumers.</w:t>
      </w:r>
      <w:r/>
    </w:p>
    <w:p>
      <w:pPr>
        <w:pStyle w:val="Heading4"/>
      </w:pPr>
      <w:r>
        <w:t>The Scope of the Initiative</w:t>
      </w:r>
      <w:r/>
    </w:p>
    <w:p>
      <w:r/>
      <w:r>
        <w:t>FTC Chairperson Lina M. Khan, appointed in 2021, has been a driving force behind these recent enforcement efforts. In a press release, Khan highlighted the importance of this initiative, stating, "Using AI tools to trick, mislead, or defraud people is illegal. The FTC’s enforcement actions make clear that there is no AI exemption from the laws on the books. By cracking down on unfair or deceptive practices in these markets, the FTC is ensuring that honest businesses and innovators can get a fair shot and consumers are being protected."</w:t>
      </w:r>
      <w:r/>
    </w:p>
    <w:p>
      <w:pPr>
        <w:pStyle w:val="Heading4"/>
      </w:pPr>
      <w:r>
        <w:t>Companies Under Scrutiny</w:t>
      </w:r>
      <w:r/>
    </w:p>
    <w:p>
      <w:r/>
      <w:r>
        <w:t>The FTC has identified five cases in its initial push, targeting firms that have allegedly misused AI-related claims:</w:t>
      </w:r>
      <w:r/>
    </w:p>
    <w:p>
      <w:r/>
      <w:r>
        <w:rPr>
          <w:b/>
        </w:rPr>
        <w:t>1. DoNotPay:</w:t>
      </w:r>
      <w:r>
        <w:t xml:space="preserve"> Known for providing semi-automated assistance in disputing parking tickets and other minor fines, this company has recently claimed to have developed "the world’s first robot lawyer." However, the FTC contended this claim greatly exaggerated the tool's actual capabilities. DoNotPay has settled its case by paying a $193,000 fine and agreeing to notify affected customers about the exaggerated claims.</w:t>
      </w:r>
      <w:r/>
    </w:p>
    <w:p>
      <w:r/>
      <w:r>
        <w:rPr>
          <w:b/>
        </w:rPr>
        <w:t>2. Rytr:</w:t>
      </w:r>
      <w:r>
        <w:t xml:space="preserve"> This company specialises in AI-powered text generation, designed for writing reviews and testimonials. The FTC alleges that Rytr used its technology to generate thousands of fictitious reviews. This review-generating mechanism was claimed to give non-existent users' feedback, thereby misleading consumers.</w:t>
      </w:r>
      <w:r/>
    </w:p>
    <w:p>
      <w:r/>
      <w:r>
        <w:rPr>
          <w:b/>
        </w:rPr>
        <w:t>3. Ecommerce Empire Builders, Ascend Ecom, and FBA Machine:</w:t>
      </w:r>
      <w:r>
        <w:t xml:space="preserve"> These three firms are involved in promoting passive income schemes, promising extravagant returns on initial investments. The FTC alleges that these companies incorporated AI-related buzzwords to make their schemes appear more legitimate and innovative. They charged customers considerable sums for training and the setup of online stores, which purportedly required minimal effort to generate significant profits. Federal courts have put a halt to their activities pending further investigation and potential legal actions.</w:t>
      </w:r>
      <w:r/>
    </w:p>
    <w:p>
      <w:pPr>
        <w:pStyle w:val="Heading4"/>
      </w:pPr>
      <w:r>
        <w:t>Broader Context and Implications</w:t>
      </w:r>
      <w:r/>
    </w:p>
    <w:p>
      <w:r/>
      <w:r>
        <w:t>This initiative aligns with a wider push to address the impacts of artificial intelligence on American consumers and businesses. A recurring theme in recent FTC actions involves the misuse of AI-generated product reviews and the inflation of social media metrics. Although the Commission is not banning AI technology itself, it is emphasising the need for truthful marketing and representation of these technologies.</w:t>
      </w:r>
      <w:r/>
    </w:p>
    <w:p>
      <w:r/>
      <w:r>
        <w:t>It’s important to note that the FTC's actions enjoyed substantial bipartisan support. Of the five cases, all but one received unanimous votes from the Commissioners. The only dissent came from the two Republican-appointed Commissioners, who objected to the case against Rytr.</w:t>
      </w:r>
      <w:r/>
    </w:p>
    <w:p>
      <w:pPr>
        <w:pStyle w:val="Heading4"/>
      </w:pPr>
      <w:r>
        <w:t>Moving Forward</w:t>
      </w:r>
      <w:r/>
    </w:p>
    <w:p>
      <w:r/>
      <w:r>
        <w:t>"Operation AI Comply" represents a significant step by the FTC to adapt to the rapidly evolving landscape of AI technology and its applications. Given the increasing prevalence of AI across various sectors, the Commission's efforts to regulate misleading claims are likely just the beginning of a broader regulatory framework.</w:t>
      </w:r>
      <w:r/>
    </w:p>
    <w:p>
      <w:r/>
      <w:r>
        <w:t>While the initial focus is on these five companies, the FTC's actions signal a heightened vigilance toward the potential misuse of AI, ensuring that emerging technologies do not become tools for deception.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https://ppc.land/ftc-launches-operation-ai-comply-to-combat-deceptive-ai-claims-and-schemes/</w:t>
        </w:r>
      </w:hyperlink>
      <w:r>
        <w:t xml:space="preserve"> - Corroborates the launch of Operation AI Comply and the specific cases against DoNotPay, Rytr, and FBA Machine.</w:t>
      </w:r>
      <w:r/>
    </w:p>
    <w:p>
      <w:pPr>
        <w:pStyle w:val="ListNumber"/>
        <w:spacing w:line="240" w:lineRule="auto"/>
        <w:ind w:left="720"/>
      </w:pPr>
      <w:r/>
      <w:hyperlink r:id="rId11">
        <w:r>
          <w:rPr>
            <w:color w:val="0000EE"/>
            <w:u w:val="single"/>
          </w:rPr>
          <w:t>https://www.pcworld.com/article/2472896/the-ftc-goes-hunting-for-misleading-ai-product-claims-and-scams.html</w:t>
        </w:r>
      </w:hyperlink>
      <w:r>
        <w:t xml:space="preserve"> - Supports the details of the FTC's actions against DoNotPay, Rytr, and the passive income schemes involving Ecommerce Empire Builders, Ascend Ecom, and FBA Machine.</w:t>
      </w:r>
      <w:r/>
    </w:p>
    <w:p>
      <w:pPr>
        <w:pStyle w:val="ListNumber"/>
        <w:spacing w:line="240" w:lineRule="auto"/>
        <w:ind w:left="720"/>
      </w:pPr>
      <w:r/>
      <w:hyperlink r:id="rId12">
        <w:r>
          <w:rPr>
            <w:color w:val="0000EE"/>
            <w:u w:val="single"/>
          </w:rPr>
          <w:t>https://www.ftc.gov/business-guidance/blog/2024/09/operation-ai-comply-continuing-crackdown-overpromises-ai-related-lies</w:t>
        </w:r>
      </w:hyperlink>
      <w:r>
        <w:t xml:space="preserve"> - Provides detailed information on the FTC's enforcement actions, including the settlements and allegations against the companies involved in Operation AI Comply.</w:t>
      </w:r>
      <w:r/>
    </w:p>
    <w:p>
      <w:pPr>
        <w:pStyle w:val="ListNumber"/>
        <w:spacing w:line="240" w:lineRule="auto"/>
        <w:ind w:left="720"/>
      </w:pPr>
      <w:r/>
      <w:hyperlink r:id="rId13">
        <w:r>
          <w:rPr>
            <w:color w:val="0000EE"/>
            <w:u w:val="single"/>
          </w:rPr>
          <w:t>https://www.ftc.gov/news-events/news/press-releases/2024/09/ftc-announces-crackdown-deceptive-ai-claims-schemes</w:t>
        </w:r>
      </w:hyperlink>
      <w:r>
        <w:t xml:space="preserve"> - Confirms the FTC's crackdown on deceptive AI claims and schemes, including the specific cases and the regulatory context.</w:t>
      </w:r>
      <w:r/>
    </w:p>
    <w:p>
      <w:pPr>
        <w:pStyle w:val="ListNumber"/>
        <w:spacing w:line="240" w:lineRule="auto"/>
        <w:ind w:left="720"/>
      </w:pPr>
      <w:r/>
      <w:hyperlink r:id="rId14">
        <w:r>
          <w:rPr>
            <w:color w:val="0000EE"/>
            <w:u w:val="single"/>
          </w:rPr>
          <w:t>https://www.dandodiary.com/2024/09/articles/regulatory-enforcement-2/ftc-crackdown-highlights-ai-related-regulatory-risk/</w:t>
        </w:r>
      </w:hyperlink>
      <w:r>
        <w:t xml:space="preserve"> - Highlights the regulatory risk associated with AI-related claims and the FTC's enforcement actions against companies like AscendEcom and Rytr.</w:t>
      </w:r>
      <w:r/>
    </w:p>
    <w:p>
      <w:pPr>
        <w:pStyle w:val="ListNumber"/>
        <w:spacing w:line="240" w:lineRule="auto"/>
        <w:ind w:left="720"/>
      </w:pPr>
      <w:r/>
      <w:hyperlink r:id="rId10">
        <w:r>
          <w:rPr>
            <w:color w:val="0000EE"/>
            <w:u w:val="single"/>
          </w:rPr>
          <w:t>https://ppc.land/ftc-launches-operation-ai-comply-to-combat-deceptive-ai-claims-and-schemes/</w:t>
        </w:r>
      </w:hyperlink>
      <w:r>
        <w:t xml:space="preserve"> - Supports the statement by FTC Chair Lina M. Khan on the illegality of using AI tools to deceive or defraud people.</w:t>
      </w:r>
      <w:r/>
    </w:p>
    <w:p>
      <w:pPr>
        <w:pStyle w:val="ListNumber"/>
        <w:spacing w:line="240" w:lineRule="auto"/>
        <w:ind w:left="720"/>
      </w:pPr>
      <w:r/>
      <w:hyperlink r:id="rId11">
        <w:r>
          <w:rPr>
            <w:color w:val="0000EE"/>
            <w:u w:val="single"/>
          </w:rPr>
          <w:t>https://www.pcworld.com/article/2472896/the-ftc-goes-hunting-for-misleading-ai-product-claims-and-scams.html</w:t>
        </w:r>
      </w:hyperlink>
      <w:r>
        <w:t xml:space="preserve"> - Corroborates the bipartisan support for the FTC's actions, with the exception of the Rytr case.</w:t>
      </w:r>
      <w:r/>
    </w:p>
    <w:p>
      <w:pPr>
        <w:pStyle w:val="ListNumber"/>
        <w:spacing w:line="240" w:lineRule="auto"/>
        <w:ind w:left="720"/>
      </w:pPr>
      <w:r/>
      <w:hyperlink r:id="rId12">
        <w:r>
          <w:rPr>
            <w:color w:val="0000EE"/>
            <w:u w:val="single"/>
          </w:rPr>
          <w:t>https://www.ftc.gov/business-guidance/blog/2024/09/operation-ai-comply-continuing-crackdown-overpromises-ai-related-lies</w:t>
        </w:r>
      </w:hyperlink>
      <w:r>
        <w:t xml:space="preserve"> - Details the broader context of the FTC's actions against AI-related deception, including other recent cases like Automators and Career Step.</w:t>
      </w:r>
      <w:r/>
    </w:p>
    <w:p>
      <w:pPr>
        <w:pStyle w:val="ListNumber"/>
        <w:spacing w:line="240" w:lineRule="auto"/>
        <w:ind w:left="720"/>
      </w:pPr>
      <w:r/>
      <w:hyperlink r:id="rId13">
        <w:r>
          <w:rPr>
            <w:color w:val="0000EE"/>
            <w:u w:val="single"/>
          </w:rPr>
          <w:t>https://www.ftc.gov/news-events/news/press-releases/2024/09/ftc-announces-crackdown-deceptive-ai-claims-schemes</w:t>
        </w:r>
      </w:hyperlink>
      <w:r>
        <w:t xml:space="preserve"> - Supports the information on the financial impact of the schemes, such as the $15.9 million lost by consumers due to FBA Machine.</w:t>
      </w:r>
      <w:r/>
    </w:p>
    <w:p>
      <w:pPr>
        <w:pStyle w:val="ListNumber"/>
        <w:spacing w:line="240" w:lineRule="auto"/>
        <w:ind w:left="720"/>
      </w:pPr>
      <w:r/>
      <w:hyperlink r:id="rId14">
        <w:r>
          <w:rPr>
            <w:color w:val="0000EE"/>
            <w:u w:val="single"/>
          </w:rPr>
          <w:t>https://www.dandodiary.com/2024/09/articles/regulatory-enforcement-2/ftc-crackdown-highlights-ai-related-regulatory-risk/</w:t>
        </w:r>
      </w:hyperlink>
      <w:r>
        <w:t xml:space="preserve"> - Highlights the regulatory scrutiny companies face for their AI-related operations and marketing, aligning with the broader context of Operation AI Comply.</w:t>
      </w:r>
      <w:r/>
    </w:p>
    <w:p>
      <w:pPr>
        <w:pStyle w:val="ListNumber"/>
        <w:spacing w:line="240" w:lineRule="auto"/>
        <w:ind w:left="720"/>
      </w:pPr>
      <w:r/>
      <w:hyperlink r:id="rId11">
        <w:r>
          <w:rPr>
            <w:color w:val="0000EE"/>
            <w:u w:val="single"/>
          </w:rPr>
          <w:t>https://www.pcworld.com/article/2472896/the-ftc-goes-hunting-for-misleading-ai-product-claims-and-scams.html</w:t>
        </w:r>
      </w:hyperlink>
      <w:r>
        <w:t xml:space="preserve"> - Explains the FTC's focus on ensuring truthful marketing and representation of AI technologies, rather than banning AI itself.</w:t>
      </w:r>
      <w:r/>
    </w:p>
    <w:p>
      <w:pPr>
        <w:pStyle w:val="ListNumber"/>
        <w:spacing w:line="240" w:lineRule="auto"/>
        <w:ind w:left="720"/>
      </w:pPr>
      <w:r/>
      <w:hyperlink r:id="rId11">
        <w:r>
          <w:rPr>
            <w:color w:val="0000EE"/>
            <w:u w:val="single"/>
          </w:rPr>
          <w:t>https://www.pcworld.com/article/2472896/the-ftc-goes-hunting-for-misleading-ai-product-claims-and-scams.html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pc.land/ftc-launches-operation-ai-comply-to-combat-deceptive-ai-claims-and-schemes/" TargetMode="External"/><Relationship Id="rId11" Type="http://schemas.openxmlformats.org/officeDocument/2006/relationships/hyperlink" Target="https://www.pcworld.com/article/2472896/the-ftc-goes-hunting-for-misleading-ai-product-claims-and-scams.html" TargetMode="External"/><Relationship Id="rId12" Type="http://schemas.openxmlformats.org/officeDocument/2006/relationships/hyperlink" Target="https://www.ftc.gov/business-guidance/blog/2024/09/operation-ai-comply-continuing-crackdown-overpromises-ai-related-lies" TargetMode="External"/><Relationship Id="rId13" Type="http://schemas.openxmlformats.org/officeDocument/2006/relationships/hyperlink" Target="https://www.ftc.gov/news-events/news/press-releases/2024/09/ftc-announces-crackdown-deceptive-ai-claims-schemes" TargetMode="External"/><Relationship Id="rId14" Type="http://schemas.openxmlformats.org/officeDocument/2006/relationships/hyperlink" Target="https://www.dandodiary.com/2024/09/articles/regulatory-enforcement-2/ftc-crackdown-highlights-ai-related-regulatory-ris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