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FTC launches operation to tackle deceptive AI claims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FTC Launched "Operation AI Comply" to Tackle Deceptive AI Claims</w:t>
      </w:r>
      <w:r/>
    </w:p>
    <w:p>
      <w:r/>
      <w:r>
        <w:rPr>
          <w:b/>
        </w:rPr>
        <w:t>Washington, D.C. – 25 September 2024:</w:t>
      </w:r>
      <w:r>
        <w:t xml:space="preserve"> The Federal Trade Commission (FTC) has initiated a new campaign, "Operation AI Comply," aimed at curbing deceptive practices and schemes involving artificial intelligence. In a recent press release, the FTC outlined five specific enforcement actions targeting companies accused of overstating their AI capabilities or using AI technology for fraudulent purposes.</w:t>
      </w:r>
      <w:r/>
    </w:p>
    <w:p>
      <w:r/>
      <w:r>
        <w:rPr>
          <w:b/>
        </w:rPr>
        <w:t>The Scope and Motivation Behind Operation AI Comply:</w:t>
      </w:r>
      <w:r>
        <w:t>Given AI's transformative potential, the technology has garnered significant interest from investors and entrepreneurs. However, amid the genuine advancements, some companies have taken advantage of the hype surrounding AI to make exaggerated claims. The FTC aims to protect consumers and market integrity by using this operation to address these misleading statements.</w:t>
      </w:r>
      <w:r/>
    </w:p>
    <w:p>
      <w:r/>
      <w:r>
        <w:rPr>
          <w:b/>
        </w:rPr>
        <w:t>Key Cases Highlighted by the FTC:</w:t>
      </w:r>
      <w:r>
        <w:t>The FTC's recent enforcement actions underscore the regulatory scrutiny such deceptive practices attract. Here are the five specific cases detailed by the agency:</w:t>
      </w:r>
      <w:r/>
    </w:p>
    <w:p>
      <w:r/>
      <w:r>
        <w:t xml:space="preserve">1. </w:t>
      </w:r>
      <w:r>
        <w:rPr>
          <w:b/>
        </w:rPr>
        <w:t>DoNotPay:</w:t>
      </w:r>
      <w:r>
        <w:t xml:space="preserve"> This UK-based company, which branded itself as offering the “world’s first robot lawyer,” has been criticised for failing to meet its claims. The FTC alleges that the company misleadingly stated its AI could replace human lawyers. They claimed to replace the “$200-billion-dollar legal industry with artificial intelligence,” however, they did not verify if their chatbot’s performance matched that of a qualified lawyer. The company has settled by agreeing to pay a $193,000 fine and to notify consumers about the limitations of its AI-based legal services.</w:t>
      </w:r>
      <w:r/>
    </w:p>
    <w:p>
      <w:r/>
      <w:r>
        <w:t xml:space="preserve">2. </w:t>
      </w:r>
      <w:r>
        <w:rPr>
          <w:b/>
        </w:rPr>
        <w:t>AscendEcom:</w:t>
      </w:r>
      <w:r>
        <w:t xml:space="preserve"> Operating an alleged “online business opportunity scheme,” AscendEcom claimed its AI-powered tools would enable consumers to earn thousands of dollars monthly through online storefronts. The FTC's lawsuit, filed in the Central District of California, highlighted that these promises seldom materialised for consumers. The court has currently issued a temporary order halting the scheme as the case progresses.</w:t>
      </w:r>
      <w:r/>
    </w:p>
    <w:p>
      <w:r/>
      <w:r>
        <w:t xml:space="preserve">3. </w:t>
      </w:r>
      <w:r>
        <w:rPr>
          <w:b/>
        </w:rPr>
        <w:t>Ecommerce Empire Builders:</w:t>
      </w:r>
      <w:r>
        <w:t xml:space="preserve"> This Pennsylvania-based firm claimed to help consumers establish profitable AI-powered online storefronts. Training programs costing almost $2,000 were advertised alongside offers of 'done for you' storefronts. However, consumer complaints revealed that the returns were negligible. The FTC’s enforcement action has led to the issuing of a temporary court order to halt the company’s operations.</w:t>
      </w:r>
      <w:r/>
    </w:p>
    <w:p>
      <w:r/>
      <w:r>
        <w:t xml:space="preserve">4. </w:t>
      </w:r>
      <w:r>
        <w:rPr>
          <w:b/>
        </w:rPr>
        <w:t>Rytr:</w:t>
      </w:r>
      <w:r>
        <w:t xml:space="preserve"> This AI company was accused of selling a service to generate consumer reviews that were often unrelated to the input provided by users, thereby facilitating the creation of potentially false reviews. The FTC proposed an order to prevent the company from engaging in similar deceptive practices in the future.</w:t>
      </w:r>
      <w:r/>
    </w:p>
    <w:p>
      <w:r/>
      <w:r>
        <w:t xml:space="preserve">5. </w:t>
      </w:r>
      <w:r>
        <w:rPr>
          <w:b/>
        </w:rPr>
        <w:t>FBA Machine:</w:t>
      </w:r>
      <w:r>
        <w:t xml:space="preserve"> The FTC has charged this firm, operating out of New Jersey, with making misleading claims about guaranteed income through AI-powered online storefronts. Consumers were assured of risk-free investments and refund guarantees, which were rarely honoured. A court order has temporarily stopped the business operations.</w:t>
      </w:r>
      <w:r/>
    </w:p>
    <w:p>
      <w:r/>
      <w:r>
        <w:rPr>
          <w:b/>
        </w:rPr>
        <w:t>Wider Implications and Regulatory Oversight:</w:t>
      </w:r>
      <w:r>
        <w:t>These actions are part of broader regulatory measures aimed at curbing deceptive practices related to AI, highlighting the extent of oversight companies might face. The FTC noted that their recent enforcements follow several other actions related to misrepresentations in AI use, including issues surrounding facial recognition technology. These efforts align with the ongoing scrutiny from the Securities and Exchange Commission (SEC) regarding AI-related claims.</w:t>
      </w:r>
      <w:r/>
    </w:p>
    <w:p>
      <w:r/>
      <w:r>
        <w:rPr>
          <w:b/>
        </w:rPr>
        <w:t>Regulatory Impact on Market Players:</w:t>
      </w:r>
      <w:r>
        <w:t>The FTC’s initiative not only underscores the importance of accurate representation of AI capabilities but also serves as a cautionary tale for firms considering overstating their technological prowess. Companies in the AI sector are advised to ensure transparency and honesty in their marketing to avoid regulatory repercussions.</w:t>
      </w:r>
      <w:r/>
    </w:p>
    <w:p>
      <w:r/>
      <w:r>
        <w:rPr>
          <w:b/>
        </w:rPr>
        <w:t>Conclusion:</w:t>
      </w:r>
      <w:r>
        <w:t>The FTC’s "Operation AI Comply" is a significant step towards maintaining the integrity of the AI market, ensuring that consumers and investors are not misled by overinflated claims. The regulatory landscape remains vigilant, underscoring the necessity for firms to conduct robust and truthful marketing practices regarding their AI products and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https://natlawreview.com/article/ftc-concentrating-enforcement-efforts-use-ai-operation-ai-comply</w:t>
        </w:r>
      </w:hyperlink>
      <w:r>
        <w:t xml:space="preserve"> - Corroborates the launch of Operation AI Comply and details the enforcement actions against companies like DoNotPay, AscendEcom, Ecommerce Empire Builders, Rytr, and FBA Machine.</w:t>
      </w:r>
      <w:r/>
    </w:p>
    <w:p>
      <w:pPr>
        <w:pStyle w:val="ListNumber"/>
        <w:spacing w:line="240" w:lineRule="auto"/>
        <w:ind w:left="720"/>
      </w:pPr>
      <w:r/>
      <w:hyperlink r:id="rId11">
        <w:r>
          <w:rPr>
            <w:color w:val="0000EE"/>
            <w:u w:val="single"/>
          </w:rPr>
          <w:t>https://www.dandodiary.com/2024/09/articles/regulatory-enforcement-2/ftc-crackdown-highlights-ai-related-regulatory-risk/</w:t>
        </w:r>
      </w:hyperlink>
      <w:r>
        <w:t xml:space="preserve"> - Provides details on the FTC's crackdown on deceptive AI claims and schemes, including the cases against AscendEcom, Rytr, and FBA Machine.</w:t>
      </w:r>
      <w:r/>
    </w:p>
    <w:p>
      <w:pPr>
        <w:pStyle w:val="ListNumber"/>
        <w:spacing w:line="240" w:lineRule="auto"/>
        <w:ind w:left="720"/>
      </w:pPr>
      <w:r/>
      <w:hyperlink r:id="rId12">
        <w:r>
          <w:rPr>
            <w:color w:val="0000EE"/>
            <w:u w:val="single"/>
          </w:rPr>
          <w:t>https://www.ftc.gov/news-events/news/press-releases/2024/09/ftc-announces-crackdown-deceptive-ai-claims-schemes</w:t>
        </w:r>
      </w:hyperlink>
      <w:r>
        <w:t xml:space="preserve"> - Outlines the FTC's announcement of Operation AI Comply and the specific enforcement actions against companies like DoNotPay, Rytr, and FBA Machine.</w:t>
      </w:r>
      <w:r/>
    </w:p>
    <w:p>
      <w:pPr>
        <w:pStyle w:val="ListNumber"/>
        <w:spacing w:line="240" w:lineRule="auto"/>
        <w:ind w:left="720"/>
      </w:pPr>
      <w:r/>
      <w:hyperlink r:id="rId13">
        <w:r>
          <w:rPr>
            <w:color w:val="0000EE"/>
            <w:u w:val="single"/>
          </w:rPr>
          <w:t>https://www.ftc.gov/business-guidance/blog/2024/09/operation-ai-comply-continuing-crackdown-overpromises-ai-related-lies</w:t>
        </w:r>
      </w:hyperlink>
      <w:r>
        <w:t xml:space="preserve"> - Details the FTC's ongoing efforts to combat AI-related deception, including settlements and enforcement actions against various companies.</w:t>
      </w:r>
      <w:r/>
    </w:p>
    <w:p>
      <w:pPr>
        <w:pStyle w:val="ListNumber"/>
        <w:spacing w:line="240" w:lineRule="auto"/>
        <w:ind w:left="720"/>
      </w:pPr>
      <w:r/>
      <w:hyperlink r:id="rId14">
        <w:r>
          <w:rPr>
            <w:color w:val="0000EE"/>
            <w:u w:val="single"/>
          </w:rPr>
          <w:t>https://www.nbcnews.com/tech/internet/ftc-announces-crackdown-deceptive-ai-businesses-rcna172699</w:t>
        </w:r>
      </w:hyperlink>
      <w:r>
        <w:t xml:space="preserve"> - Reports on the FTC's crackdown on deceptive AI businesses, highlighting cases such as DoNotPay and Rytr.</w:t>
      </w:r>
      <w:r/>
    </w:p>
    <w:p>
      <w:pPr>
        <w:pStyle w:val="ListNumber"/>
        <w:spacing w:line="240" w:lineRule="auto"/>
        <w:ind w:left="720"/>
      </w:pPr>
      <w:r/>
      <w:hyperlink r:id="rId10">
        <w:r>
          <w:rPr>
            <w:color w:val="0000EE"/>
            <w:u w:val="single"/>
          </w:rPr>
          <w:t>https://natlawreview.com/article/ftc-concentrating-enforcement-efforts-use-ai-operation-ai-comply</w:t>
        </w:r>
      </w:hyperlink>
      <w:r>
        <w:t xml:space="preserve"> - Explains the FTC's allegations against DoNotPay for misleading claims about its AI lawyer service.</w:t>
      </w:r>
      <w:r/>
    </w:p>
    <w:p>
      <w:pPr>
        <w:pStyle w:val="ListNumber"/>
        <w:spacing w:line="240" w:lineRule="auto"/>
        <w:ind w:left="720"/>
      </w:pPr>
      <w:r/>
      <w:hyperlink r:id="rId11">
        <w:r>
          <w:rPr>
            <w:color w:val="0000EE"/>
            <w:u w:val="single"/>
          </w:rPr>
          <w:t>https://www.dandodiary.com/2024/09/articles/regulatory-enforcement-2/ftc-crackdown-highlights-ai-related-regulatory-risk/</w:t>
        </w:r>
      </w:hyperlink>
      <w:r>
        <w:t xml:space="preserve"> - Describes the FTC's lawsuit against AscendEcom for its alleged online business opportunity scheme.</w:t>
      </w:r>
      <w:r/>
    </w:p>
    <w:p>
      <w:pPr>
        <w:pStyle w:val="ListNumber"/>
        <w:spacing w:line="240" w:lineRule="auto"/>
        <w:ind w:left="720"/>
      </w:pPr>
      <w:r/>
      <w:hyperlink r:id="rId12">
        <w:r>
          <w:rPr>
            <w:color w:val="0000EE"/>
            <w:u w:val="single"/>
          </w:rPr>
          <w:t>https://www.ftc.gov/news-events/news/press-releases/2024/09/ftc-announces-crackdown-deceptive-ai-claims-schemes</w:t>
        </w:r>
      </w:hyperlink>
      <w:r>
        <w:t xml:space="preserve"> - Details the FTC's enforcement action against Ecommerce Empire Builders for its deceptive claims about AI-powered online storefronts.</w:t>
      </w:r>
      <w:r/>
    </w:p>
    <w:p>
      <w:pPr>
        <w:pStyle w:val="ListNumber"/>
        <w:spacing w:line="240" w:lineRule="auto"/>
        <w:ind w:left="720"/>
      </w:pPr>
      <w:r/>
      <w:hyperlink r:id="rId13">
        <w:r>
          <w:rPr>
            <w:color w:val="0000EE"/>
            <w:u w:val="single"/>
          </w:rPr>
          <w:t>https://www.ftc.gov/business-guidance/blog/2024/09/operation-ai-comply-continuing-crackdown-overpromises-ai-related-lies</w:t>
        </w:r>
      </w:hyperlink>
      <w:r>
        <w:t xml:space="preserve"> - Outlines the FTC's proposed order against Rytr to prevent the company from generating false consumer reviews.</w:t>
      </w:r>
      <w:r/>
    </w:p>
    <w:p>
      <w:pPr>
        <w:pStyle w:val="ListNumber"/>
        <w:spacing w:line="240" w:lineRule="auto"/>
        <w:ind w:left="720"/>
      </w:pPr>
      <w:r/>
      <w:hyperlink r:id="rId11">
        <w:r>
          <w:rPr>
            <w:color w:val="0000EE"/>
            <w:u w:val="single"/>
          </w:rPr>
          <w:t>https://www.dandodiary.com/2024/09/articles/regulatory-enforcement-2/ftc-crackdown-highlights-ai-related-regulatory-risk/</w:t>
        </w:r>
      </w:hyperlink>
      <w:r>
        <w:t xml:space="preserve"> - Describes the FTC's charges against FBA Machine for making misleading claims about guaranteed income through AI-powered online storefronts.</w:t>
      </w:r>
      <w:r/>
    </w:p>
    <w:p>
      <w:pPr>
        <w:pStyle w:val="ListNumber"/>
        <w:spacing w:line="240" w:lineRule="auto"/>
        <w:ind w:left="720"/>
      </w:pPr>
      <w:r/>
      <w:hyperlink r:id="rId12">
        <w:r>
          <w:rPr>
            <w:color w:val="0000EE"/>
            <w:u w:val="single"/>
          </w:rPr>
          <w:t>https://www.ftc.gov/news-events/news/press-releases/2024/09/ftc-announces-crackdown-deceptive-ai-claims-schemes</w:t>
        </w:r>
      </w:hyperlink>
      <w:r>
        <w:t xml:space="preserve"> - Highlights the broader regulatory measures and oversight related to AI, including issues with facial recognition technology and SEC scrutiny.</w:t>
      </w:r>
      <w:r/>
    </w:p>
    <w:p>
      <w:pPr>
        <w:pStyle w:val="ListNumber"/>
        <w:spacing w:line="240" w:lineRule="auto"/>
        <w:ind w:left="720"/>
      </w:pPr>
      <w:r/>
      <w:hyperlink r:id="rId15">
        <w:r>
          <w:rPr>
            <w:color w:val="0000EE"/>
            <w:u w:val="single"/>
          </w:rPr>
          <w:t>https://www.lexblog.com/2024/09/29/ftc-crackdown-highlights-ai-related-regulatory-risk/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atlawreview.com/article/ftc-concentrating-enforcement-efforts-use-ai-operation-ai-comply" TargetMode="External"/><Relationship Id="rId11" Type="http://schemas.openxmlformats.org/officeDocument/2006/relationships/hyperlink" Target="https://www.dandodiary.com/2024/09/articles/regulatory-enforcement-2/ftc-crackdown-highlights-ai-related-regulatory-risk/" TargetMode="External"/><Relationship Id="rId12" Type="http://schemas.openxmlformats.org/officeDocument/2006/relationships/hyperlink" Target="https://www.ftc.gov/news-events/news/press-releases/2024/09/ftc-announces-crackdown-deceptive-ai-claims-schemes" TargetMode="External"/><Relationship Id="rId13" Type="http://schemas.openxmlformats.org/officeDocument/2006/relationships/hyperlink" Target="https://www.ftc.gov/business-guidance/blog/2024/09/operation-ai-comply-continuing-crackdown-overpromises-ai-related-lies" TargetMode="External"/><Relationship Id="rId14" Type="http://schemas.openxmlformats.org/officeDocument/2006/relationships/hyperlink" Target="https://www.nbcnews.com/tech/internet/ftc-announces-crackdown-deceptive-ai-businesses-rcna172699" TargetMode="External"/><Relationship Id="rId15" Type="http://schemas.openxmlformats.org/officeDocument/2006/relationships/hyperlink" Target="https://www.lexblog.com/2024/09/29/ftc-crackdown-highlights-ai-related-regulatory-ris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