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chatbot market to skyrocket to $72 billion by 2028 amid concerns over data quality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Global Chatbot Market to Skyrocket to $72 Billion by 2028 Amid Concerns Over Data Quality</w:t>
      </w:r>
      <w:r/>
    </w:p>
    <w:p>
      <w:r/>
      <w:r>
        <w:t>As the market for chatbots is on an astronomical rise, industry forecasts predict worldwide spending on chatbots will surge from $12 billion in 2023 to a staggering $72 billion by 2028. This rapid growth has put immense pressure on organisations globally to keep pace with technological advancements. However, the rush to develop advanced chatbots has led some companies to compromise on performance by prioritising the quantity of data over its quality.</w:t>
      </w:r>
      <w:r/>
    </w:p>
    <w:p>
      <w:r/>
      <w:r>
        <w:t>Experts warn that merely expanding a chatbot's knowledge base without ensuring stringent quality control can result in outputs that are not only low-quality but also incorrect or potentially offensive. This underscores the pressing requirement for rigorous data hygiene practices to guarantee that conversational AI software provides accurate, relevant, and up-to-date responses.</w:t>
      </w:r>
      <w:r/>
    </w:p>
    <w:p>
      <w:r/>
      <w:r>
        <w:rPr>
          <w:b/>
        </w:rPr>
        <w:t>Quantity Versus Quality in Chatbot Data</w:t>
      </w:r>
      <w:r/>
    </w:p>
    <w:p>
      <w:r/>
      <w:r>
        <w:t>The axiom "more data equals better insights" does not hold in the context of chatbot development. Smaller datasets filled with high-quality, precise information can outperform larger datasets riddled with errors and irrelevant data. Chatbots relying on expansive, low-quality datasets often generate subpar outputs as they struggle to sift through the 'noise' to find meaningful information.</w:t>
      </w:r>
      <w:r/>
    </w:p>
    <w:p>
      <w:r/>
      <w:r>
        <w:t>Moreover, adding unchecked volumes of data can amplify existing biases rather than dilute them. This practice can also lead to outdated or misleading interactions since old data can become stale quickly. Thus, having vast quantities of data does not necessarily equate to having the right data needed for high-calibre outputs.</w:t>
      </w:r>
      <w:r/>
    </w:p>
    <w:p>
      <w:r/>
      <w:r>
        <w:rPr>
          <w:b/>
        </w:rPr>
        <w:t>Impending Quality Data Shortage</w:t>
      </w:r>
      <w:r/>
    </w:p>
    <w:p>
      <w:r/>
      <w:r>
        <w:t>The quality of publicly available training data for AI-powered large language models (LLMs) is expected to face a crunch by 2026 to 2032, according to recent studies. The internet’s data, while abundant, is a finite resource. The consumption rate by LLMs currently surpasses the data generation rate by humans, propelling some AI developers towards using AI-generated “synthetic data.” However, this shift raises concerns about the degradation of chatbot performance.</w:t>
      </w:r>
      <w:r/>
    </w:p>
    <w:p>
      <w:r/>
      <w:r>
        <w:t>Organisations leading the way are proactively maintaining high-quality data by adhering to best data hygiene practices. These practices focus on curating and managing data thoughtfully to keep ahead of these challenges.</w:t>
      </w:r>
      <w:r/>
    </w:p>
    <w:p>
      <w:r/>
      <w:r>
        <w:rPr>
          <w:b/>
        </w:rPr>
        <w:t>Best Practices for Ensuring High-Quality Chatbot Data</w:t>
      </w:r>
      <w:r/>
    </w:p>
    <w:p>
      <w:r/>
      <w:r>
        <w:t>Developing effective and reliable chatbots necessitates strict data management practices. Here are five key best practices to ensure high-quality data:</w:t>
      </w:r>
      <w:r/>
    </w:p>
    <w:p>
      <w:r/>
      <w:r>
        <w:t xml:space="preserve">1. </w:t>
      </w:r>
      <w:r>
        <w:rPr>
          <w:b/>
        </w:rPr>
        <w:t>Data Quality Assurance</w:t>
      </w:r>
      <w:r>
        <w:t>: Regularly audit your data to identify and correct errors, discrepancies, or outdated information. Standardise data by cleaning and removing duplicates, addressing format inconsistencies, and filling in missing information. Adherence to validation rules is crucial for maintaining data integrity.</w:t>
      </w:r>
      <w:r/>
    </w:p>
    <w:p>
      <w:r/>
      <w:r>
        <w:t xml:space="preserve">2. </w:t>
      </w:r>
      <w:r>
        <w:rPr>
          <w:b/>
        </w:rPr>
        <w:t>Data Privacy and Security</w:t>
      </w:r>
      <w:r>
        <w:t>: Ensure compliance with data privacy regulations, such as GDPR and CCPA. Employ robust encryption methods to safeguard sensitive information and implement stringent access controls to limit data access to authorised personnel.</w:t>
      </w:r>
      <w:r/>
    </w:p>
    <w:p>
      <w:r/>
      <w:r>
        <w:t xml:space="preserve">3. </w:t>
      </w:r>
      <w:r>
        <w:rPr>
          <w:b/>
        </w:rPr>
        <w:t>Data Governance</w:t>
      </w:r>
      <w:r>
        <w:t>: Clearly define data ownership and responsibilities within your organisation. Establish comprehensive data policies guiding data collection, storage, usage, and sharing. Implement a data retention policy specifying the duration for which data should be stored and the criteria for its deletion.</w:t>
      </w:r>
      <w:r/>
    </w:p>
    <w:p>
      <w:r/>
      <w:r>
        <w:t xml:space="preserve">4. </w:t>
      </w:r>
      <w:r>
        <w:rPr>
          <w:b/>
        </w:rPr>
        <w:t>Data Labelling</w:t>
      </w:r>
      <w:r>
        <w:t>: Involve human experts to verify and refine data labels for training and testing purposes. Consistent and accurate labelling is crucial for maintaining data quality. Review and enhance labelling processes regularly.</w:t>
      </w:r>
      <w:r/>
    </w:p>
    <w:p>
      <w:r/>
      <w:r>
        <w:t xml:space="preserve">5. </w:t>
      </w:r>
      <w:r>
        <w:rPr>
          <w:b/>
        </w:rPr>
        <w:t>Data Enrichment</w:t>
      </w:r>
      <w:r>
        <w:t>: Enhance chatbot understanding and response by integrating external data sources and using contextual information to improve relevance. Keep all external data sources updated to ensure ongoing accuracy.</w:t>
      </w:r>
      <w:r/>
    </w:p>
    <w:p>
      <w:r/>
      <w:r>
        <w:t>By adhering to these best practices, organisations can avail their chatbots of secure, high-quality, and relevant data, thereby improving performance and user satisfaction. As chatbot usage continues to proliferate, businesses that neglect data quality may find themselves at a significant disadvantage in the future.</w:t>
      </w:r>
      <w:r/>
    </w:p>
    <w:p>
      <w:r/>
      <w:r>
        <w:rPr>
          <w:b/>
        </w:rPr>
        <w:t>Industry Leader Insights</w:t>
      </w:r>
      <w:r/>
    </w:p>
    <w:p>
      <w:r/>
      <w:r>
        <w:t>Todd Fisher, co-founder and CEO of CallTrackingMetrics, has emphasised the importance of data quality. Since founding the business in 2012 with his wife, Laure, in their basement, Fisher has steered it into an Inc. 500-rated, top-ranked call management platform serving over 30,000 businesses globally. Fisher’s firsthand experience underscores the pivotal role of data hygiene in deploying successful and effective chatbot solutions.</w:t>
      </w:r>
      <w:r/>
    </w:p>
    <w:p>
      <w:r/>
      <w:r>
        <w:t>As the chatbot market continues to expand, the emphasis on data quality over sheer volume will be fundamental in ensuring the delivery of precise and reliable AI-driven interactions.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https://www.juniperresearch.com/press/retail-spend-over-chatbots-to-reach-12bn-globally/</w:t>
        </w:r>
      </w:hyperlink>
      <w:r>
        <w:t xml:space="preserve"> - Corroborates the forecast that worldwide spending on chatbots will surge from $12 billion in 2023 to $72 billion by 2028.</w:t>
      </w:r>
      <w:r/>
    </w:p>
    <w:p>
      <w:pPr>
        <w:pStyle w:val="ListNumber"/>
        <w:spacing w:line="240" w:lineRule="auto"/>
        <w:ind w:left="720"/>
      </w:pPr>
      <w:r/>
      <w:hyperlink r:id="rId11">
        <w:r>
          <w:rPr>
            <w:color w:val="0000EE"/>
            <w:u w:val="single"/>
          </w:rPr>
          <w:t>https://www.botpress.com/blog/key-chatbot-statistics</w:t>
        </w:r>
      </w:hyperlink>
      <w:r>
        <w:t xml:space="preserve"> - Supports the prediction of significant growth in worldwide retail spending on chatbots from $12 billion in 2023 to $72 billion by 2028.</w:t>
      </w:r>
      <w:r/>
    </w:p>
    <w:p>
      <w:pPr>
        <w:pStyle w:val="ListNumber"/>
        <w:spacing w:line="240" w:lineRule="auto"/>
        <w:ind w:left="720"/>
      </w:pPr>
      <w:r/>
      <w:hyperlink r:id="rId12">
        <w:r>
          <w:rPr>
            <w:color w:val="0000EE"/>
            <w:u w:val="single"/>
          </w:rPr>
          <w:t>https://www.grandviewresearch.com/press-release/global-chatbot-market</w:t>
        </w:r>
      </w:hyperlink>
      <w:r>
        <w:t xml:space="preserve"> - Highlights the importance of high-quality data in chatbot development and the potential issues with low-quality datasets.</w:t>
      </w:r>
      <w:r/>
    </w:p>
    <w:p>
      <w:pPr>
        <w:pStyle w:val="ListNumber"/>
        <w:spacing w:line="240" w:lineRule="auto"/>
        <w:ind w:left="720"/>
      </w:pPr>
      <w:r/>
      <w:hyperlink r:id="rId13">
        <w:r>
          <w:rPr>
            <w:color w:val="0000EE"/>
            <w:u w:val="single"/>
          </w:rPr>
          <w:t>https://www.marketsandmarkets.com/Market-Reports/chatbot-market-72302363.html</w:t>
        </w:r>
      </w:hyperlink>
      <w:r>
        <w:t xml:space="preserve"> - Discusses the role of generative models and NLP in improving chatbot performance, which is affected by data quality.</w:t>
      </w:r>
      <w:r/>
    </w:p>
    <w:p>
      <w:pPr>
        <w:pStyle w:val="ListNumber"/>
        <w:spacing w:line="240" w:lineRule="auto"/>
        <w:ind w:left="720"/>
      </w:pPr>
      <w:r/>
      <w:hyperlink r:id="rId11">
        <w:r>
          <w:rPr>
            <w:color w:val="0000EE"/>
            <w:u w:val="single"/>
          </w:rPr>
          <w:t>https://www.botpress.com/blog/key-chatbot-statistics</w:t>
        </w:r>
      </w:hyperlink>
      <w:r>
        <w:t xml:space="preserve"> - Provides statistics on consumer preferences and experiences with chatbots, emphasizing the need for accurate and relevant responses.</w:t>
      </w:r>
      <w:r/>
    </w:p>
    <w:p>
      <w:pPr>
        <w:pStyle w:val="ListNumber"/>
        <w:spacing w:line="240" w:lineRule="auto"/>
        <w:ind w:left="720"/>
      </w:pPr>
      <w:r/>
      <w:hyperlink r:id="rId12">
        <w:r>
          <w:rPr>
            <w:color w:val="0000EE"/>
            <w:u w:val="single"/>
          </w:rPr>
          <w:t>https://www.grandviewresearch.com/press-release/global-chatbot-market</w:t>
        </w:r>
      </w:hyperlink>
      <w:r>
        <w:t xml:space="preserve"> - Mentions the integration of AI and machine learning technologies, which require high-quality data to function effectively.</w:t>
      </w:r>
      <w:r/>
    </w:p>
    <w:p>
      <w:pPr>
        <w:pStyle w:val="ListNumber"/>
        <w:spacing w:line="240" w:lineRule="auto"/>
        <w:ind w:left="720"/>
      </w:pPr>
      <w:r/>
      <w:hyperlink r:id="rId13">
        <w:r>
          <w:rPr>
            <w:color w:val="0000EE"/>
            <w:u w:val="single"/>
          </w:rPr>
          <w:t>https://www.marketsandmarkets.com/Market-Reports/chatbot-market-72302363.html</w:t>
        </w:r>
      </w:hyperlink>
      <w:r>
        <w:t xml:space="preserve"> - Outlines the importance of data hygiene and quality in ensuring the performance of chatbots across various industry verticals.</w:t>
      </w:r>
      <w:r/>
    </w:p>
    <w:p>
      <w:pPr>
        <w:pStyle w:val="ListNumber"/>
        <w:spacing w:line="240" w:lineRule="auto"/>
        <w:ind w:left="720"/>
      </w:pPr>
      <w:r/>
      <w:hyperlink r:id="rId11">
        <w:r>
          <w:rPr>
            <w:color w:val="0000EE"/>
            <w:u w:val="single"/>
          </w:rPr>
          <w:t>https://www.botpress.com/blog/key-chatbot-statistics</w:t>
        </w:r>
      </w:hyperlink>
      <w:r>
        <w:t xml:space="preserve"> - Highlights the need for rigorous data management practices to avoid biases and ensure accurate interactions.</w:t>
      </w:r>
      <w:r/>
    </w:p>
    <w:p>
      <w:pPr>
        <w:pStyle w:val="ListNumber"/>
        <w:spacing w:line="240" w:lineRule="auto"/>
        <w:ind w:left="720"/>
      </w:pPr>
      <w:r/>
      <w:hyperlink r:id="rId12">
        <w:r>
          <w:rPr>
            <w:color w:val="0000EE"/>
            <w:u w:val="single"/>
          </w:rPr>
          <w:t>https://www.grandviewresearch.com/press-release/global-chatbot-market</w:t>
        </w:r>
      </w:hyperlink>
      <w:r>
        <w:t xml:space="preserve"> - Discusses the critical role of data governance and standardization in maintaining high-quality chatbot data.</w:t>
      </w:r>
      <w:r/>
    </w:p>
    <w:p>
      <w:pPr>
        <w:pStyle w:val="ListNumber"/>
        <w:spacing w:line="240" w:lineRule="auto"/>
        <w:ind w:left="720"/>
      </w:pPr>
      <w:r/>
      <w:hyperlink r:id="rId13">
        <w:r>
          <w:rPr>
            <w:color w:val="0000EE"/>
            <w:u w:val="single"/>
          </w:rPr>
          <w:t>https://www.marketsandmarkets.com/Market-Reports/chatbot-market-72302363.html</w:t>
        </w:r>
      </w:hyperlink>
      <w:r>
        <w:t xml:space="preserve"> - Emphasizes the importance of adhering to data privacy regulations and employing robust security measures to protect sensitive information.</w:t>
      </w:r>
      <w:r/>
    </w:p>
    <w:p>
      <w:pPr>
        <w:pStyle w:val="ListNumber"/>
        <w:spacing w:line="240" w:lineRule="auto"/>
        <w:ind w:left="720"/>
      </w:pPr>
      <w:r/>
      <w:hyperlink r:id="rId11">
        <w:r>
          <w:rPr>
            <w:color w:val="0000EE"/>
            <w:u w:val="single"/>
          </w:rPr>
          <w:t>https://www.botpress.com/blog/key-chatbot-statistics</w:t>
        </w:r>
      </w:hyperlink>
      <w:r>
        <w:t xml:space="preserve"> - Supports the best practices for ensuring high-quality chatbot data, including data labelling and enrichment.</w:t>
      </w:r>
      <w:r/>
    </w:p>
    <w:p>
      <w:pPr>
        <w:pStyle w:val="ListNumber"/>
        <w:spacing w:line="240" w:lineRule="auto"/>
        <w:ind w:left="720"/>
      </w:pPr>
      <w:r/>
      <w:hyperlink r:id="rId14">
        <w:r>
          <w:rPr>
            <w:color w:val="0000EE"/>
            <w:u w:val="single"/>
          </w:rPr>
          <w:t>https://betanews.com/2024/10/01/the-biggest-mistake-organizations-make-when-implementing-ai-chatbots/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juniperresearch.com/press/retail-spend-over-chatbots-to-reach-12bn-globally/" TargetMode="External"/><Relationship Id="rId11" Type="http://schemas.openxmlformats.org/officeDocument/2006/relationships/hyperlink" Target="https://www.botpress.com/blog/key-chatbot-statistics" TargetMode="External"/><Relationship Id="rId12" Type="http://schemas.openxmlformats.org/officeDocument/2006/relationships/hyperlink" Target="https://www.grandviewresearch.com/press-release/global-chatbot-market" TargetMode="External"/><Relationship Id="rId13" Type="http://schemas.openxmlformats.org/officeDocument/2006/relationships/hyperlink" Target="https://www.marketsandmarkets.com/Market-Reports/chatbot-market-72302363.html" TargetMode="External"/><Relationship Id="rId14" Type="http://schemas.openxmlformats.org/officeDocument/2006/relationships/hyperlink" Target="https://betanews.com/2024/10/01/the-biggest-mistake-organizations-make-when-implementing-ai-chatbo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