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Huawei's ambitious AI vision unveiled at Huawei Connect 2024 in Shanghai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Huawei's Ambitious AI Vision Unveiled at Huawei Connect 2024 in Shanghai</w:t>
      </w:r>
      <w:r/>
    </w:p>
    <w:p>
      <w:r/>
      <w:r>
        <w:rPr>
          <w:b/>
        </w:rPr>
        <w:t>Shanghai, China - October 2024</w:t>
      </w:r>
      <w:r>
        <w:t>: Huawei has laid out an ambitious roadmap to accelerate the integration of artificial intelligence (AI) across various industries, aiming to drive global sector transformation. At the recently concluded Huawei Connect 2024, the tech giant expounded on its grand vision with the theme ‘Amplify Intelligence’, demonstrating how AI and digitalisation could spur innovation, enhance growth, and maximise operational efficiency in diverse sectors.</w:t>
      </w:r>
      <w:r/>
    </w:p>
    <w:p>
      <w:r/>
      <w:r>
        <w:t>The three-day event, held in Shanghai, drew more than 20,000 attendees and featured a keynote speech by Eric Xu, Huawei’s Deputy Chairman and Rotating Chairman. Xu asserted that “AI is becoming the most impactful technology” across industries worldwide. He shared a vision of what future intelligent enterprises might embody, outlining six essential attributes: adaptive user experiences, auto-evolving products, autonomous operations, augmented workforce, all-connected resources, and AI-native infrastructure. These key elements, according to Xu, are designed to guide enterprises in their transformative journey toward an intelligent future.</w:t>
      </w:r>
      <w:r/>
    </w:p>
    <w:p>
      <w:pPr>
        <w:pStyle w:val="Heading3"/>
      </w:pPr>
      <w:r>
        <w:t>Near-Term Strategies and Sustainable Solutions</w:t>
      </w:r>
      <w:r/>
    </w:p>
    <w:p>
      <w:r/>
      <w:r>
        <w:t>During his address, Xu highlighted Huawei’s near-term strategic priorities. These include developing innovative and sustainable AI solutions, enhancing Huawei Cloud, upgrading their HarmonyOS for AI, and advancing autonomous driving technologies. Emphasising the importance of partnerships, Xu noted that collaboration is vital to building a unified developer platform and advancing sustainable AI contributions.</w:t>
      </w:r>
      <w:r/>
    </w:p>
    <w:p>
      <w:r/>
      <w:r>
        <w:t>Huawei's commitment to fostering an ecosystem was also demonstrated through shared case studies and examples. These case studies provided insights into how the company has facilitated change, both within its operations and those of its clients.</w:t>
      </w:r>
      <w:r/>
    </w:p>
    <w:p>
      <w:pPr>
        <w:pStyle w:val="Heading3"/>
      </w:pPr>
      <w:r>
        <w:t>Major Computing Innovations: Kunpeng and Ascend</w:t>
      </w:r>
      <w:r/>
    </w:p>
    <w:p>
      <w:r/>
      <w:r>
        <w:t>David Wang, Huawei’s Executive Director of the Board, further elaborated on the company's significant computing businesses: Kunpeng for general-purpose computing and Ascend for AI. As per Wang, Ascend is at the forefront of innovations in AI models and applications, whereas Kunpeng has seen widespread adoption across various industries. Huawei reports collaboration with 7,600 partners and 6.35 million developers, resulting in over 20,000 industrial solutions.</w:t>
      </w:r>
      <w:r/>
    </w:p>
    <w:p>
      <w:r/>
      <w:r>
        <w:t>Wang highlighted the ongoing digital transformation across numerous industries, presenting unprecedented opportunities. “We want to work with customers and partners to build powerful infrastructure,” he emphasised, adding that such collaborations could bridge the digital divide and facilitate rapid digital adoption for more customers.</w:t>
      </w:r>
      <w:r/>
    </w:p>
    <w:p>
      <w:pPr>
        <w:pStyle w:val="Heading3"/>
      </w:pPr>
      <w:r>
        <w:t>Global Impact and Industry Applications</w:t>
      </w:r>
      <w:r/>
    </w:p>
    <w:p>
      <w:r/>
      <w:r>
        <w:t>Huawei’s vision extends globally, aiming for AI-powered transformation across many industries. Notable examples include smart railways in South Africa, intelligent power grids in China, and information and communications technology talent development in Oman. These initiatives signify Huawei's expansive approach to applying AI in varied industry settings, fostering an interconnected and intelligent global landscape.</w:t>
      </w:r>
      <w:r/>
    </w:p>
    <w:p>
      <w:pPr>
        <w:pStyle w:val="Heading3"/>
      </w:pPr>
      <w:r>
        <w:t>Collaborative Efforts Towards a Digitised Future</w:t>
      </w:r>
      <w:r/>
    </w:p>
    <w:p>
      <w:r/>
      <w:r>
        <w:t>The overarching theme of Huawei Connect 2024 underscored the company’s readiness to be a pivotal enabler in this new era of digitalisation. The collaborative spirit evident at the event reflected Huawei’s determined effort to work closely with enterprises across industries. The goal is clear: unlock the full potential of AI and create a future marked by increased intelligence and connectivity.</w:t>
      </w:r>
      <w:r/>
    </w:p>
    <w:p>
      <w:r/>
      <w:r>
        <w:t>In positioning itself at the forefront of AI transformation, Huawei aims to catalyse a considerable shift in how industries operate, innovate, and grow. The consolidation of these efforts spotlights a milestone in the broader adoption of AI technologies, signifying substantial progress towards a technologically advanced and digitally interconnected world.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https://aimagazine.com/articles/huawei-connect-ai-compute-cloud-key-drivers-for-vision</w:t>
        </w:r>
      </w:hyperlink>
      <w:r>
        <w:t xml:space="preserve"> - Corroborates Huawei's 'Digitalized Intelligence' 2030 strategic vision, the six key attributes of intelligent enterprises, and the launch of new AI and cloud developments.</w:t>
      </w:r>
      <w:r/>
    </w:p>
    <w:p>
      <w:pPr>
        <w:pStyle w:val="ListNumber"/>
        <w:spacing w:line="240" w:lineRule="auto"/>
        <w:ind w:left="720"/>
      </w:pPr>
      <w:r/>
      <w:hyperlink r:id="rId11">
        <w:r>
          <w:rPr>
            <w:color w:val="0000EE"/>
            <w:u w:val="single"/>
          </w:rPr>
          <w:t>https://www.cio.com/article/3542734/huawei-connect-2024-reimagining-a-future-powered-by-ai-and-industrial-digitalisation.html</w:t>
        </w:r>
      </w:hyperlink>
      <w:r>
        <w:t xml:space="preserve"> - Supports the theme 'Amplify Intelligence' at Huawei Connect 2024, Eric Xu's keynote on AI's impact, and the focus on developing new and sustainable solutions.</w:t>
      </w:r>
      <w:r/>
    </w:p>
    <w:p>
      <w:pPr>
        <w:pStyle w:val="ListNumber"/>
        <w:spacing w:line="240" w:lineRule="auto"/>
        <w:ind w:left="720"/>
      </w:pPr>
      <w:r/>
      <w:hyperlink r:id="rId12">
        <w:r>
          <w:rPr>
            <w:color w:val="0000EE"/>
            <w:u w:val="single"/>
          </w:rPr>
          <w:t>https://technologymagazine.com/articles/huawei-connect-ai-compute-cloud-key-drivers-for-vision</w:t>
        </w:r>
      </w:hyperlink>
      <w:r>
        <w:t xml:space="preserve"> - Details the six key attributes of intelligent enterprises and the launch of new products and solutions, including the Atlas 900 SuperCluster and CloudMatrix.</w:t>
      </w:r>
      <w:r/>
    </w:p>
    <w:p>
      <w:pPr>
        <w:pStyle w:val="ListNumber"/>
        <w:spacing w:line="240" w:lineRule="auto"/>
        <w:ind w:left="720"/>
      </w:pPr>
      <w:r/>
      <w:hyperlink r:id="rId13">
        <w:r>
          <w:rPr>
            <w:color w:val="0000EE"/>
            <w:u w:val="single"/>
          </w:rPr>
          <w:t>https://www.prnewswire.com/apac/news-releases/huawei-connect-2024--huawei-unveils-the-brand-new-xinghe-intelligent-fabric-solution-powering-the-ai-era-302254753.html</w:t>
        </w:r>
      </w:hyperlink>
      <w:r>
        <w:t xml:space="preserve"> - Describes the launch of the Xinghe Intelligent Fabric solution, its features, and its role in supporting AI and digital transformation.</w:t>
      </w:r>
      <w:r/>
    </w:p>
    <w:p>
      <w:pPr>
        <w:pStyle w:val="ListNumber"/>
        <w:spacing w:line="240" w:lineRule="auto"/>
        <w:ind w:left="720"/>
      </w:pPr>
      <w:r/>
      <w:hyperlink r:id="rId14">
        <w:r>
          <w:rPr>
            <w:color w:val="0000EE"/>
            <w:u w:val="single"/>
          </w:rPr>
          <w:t>https://www.huawei.com/en/news/2024/9/HC-main-press-release</w:t>
        </w:r>
      </w:hyperlink>
      <w:r>
        <w:t xml:space="preserve"> - Provides details on the 'Amplify Intelligence' theme, Eric Xu's keynote, and the launch of various intelligent products and solutions to drive AI application in industrial scenarios.</w:t>
      </w:r>
      <w:r/>
    </w:p>
    <w:p>
      <w:pPr>
        <w:pStyle w:val="ListNumber"/>
        <w:spacing w:line="240" w:lineRule="auto"/>
        <w:ind w:left="720"/>
      </w:pPr>
      <w:r/>
      <w:hyperlink r:id="rId10">
        <w:r>
          <w:rPr>
            <w:color w:val="0000EE"/>
            <w:u w:val="single"/>
          </w:rPr>
          <w:t>https://aimagazine.com/articles/huawei-connect-ai-compute-cloud-key-drivers-for-vision</w:t>
        </w:r>
      </w:hyperlink>
      <w:r>
        <w:t xml:space="preserve"> - Supports the importance of partnerships and ecosystem development in advancing AI and digital transformation, as highlighted by Eric Xu.</w:t>
      </w:r>
      <w:r/>
    </w:p>
    <w:p>
      <w:pPr>
        <w:pStyle w:val="ListNumber"/>
        <w:spacing w:line="240" w:lineRule="auto"/>
        <w:ind w:left="720"/>
      </w:pPr>
      <w:r/>
      <w:hyperlink r:id="rId11">
        <w:r>
          <w:rPr>
            <w:color w:val="0000EE"/>
            <w:u w:val="single"/>
          </w:rPr>
          <w:t>https://www.cio.com/article/3542734/huawei-connect-2024-reimagining-a-future-powered-by-ai-and-industrial-digitalisation.html</w:t>
        </w:r>
      </w:hyperlink>
      <w:r>
        <w:t xml:space="preserve"> - Corroborates David Wang's comments on Kunpeng and Ascend computing businesses and their impact on various industries.</w:t>
      </w:r>
      <w:r/>
    </w:p>
    <w:p>
      <w:pPr>
        <w:pStyle w:val="ListNumber"/>
        <w:spacing w:line="240" w:lineRule="auto"/>
        <w:ind w:left="720"/>
      </w:pPr>
      <w:r/>
      <w:hyperlink r:id="rId12">
        <w:r>
          <w:rPr>
            <w:color w:val="0000EE"/>
            <w:u w:val="single"/>
          </w:rPr>
          <w:t>https://technologymagazine.com/articles/huawei-connect-ai-compute-cloud-key-drivers-for-vision</w:t>
        </w:r>
      </w:hyperlink>
      <w:r>
        <w:t xml:space="preserve"> - Details the ongoing digital transformation and the opportunities it presents, as well as Huawei's collaboration with partners and developers.</w:t>
      </w:r>
      <w:r/>
    </w:p>
    <w:p>
      <w:pPr>
        <w:pStyle w:val="ListNumber"/>
        <w:spacing w:line="240" w:lineRule="auto"/>
        <w:ind w:left="720"/>
      </w:pPr>
      <w:r/>
      <w:hyperlink r:id="rId14">
        <w:r>
          <w:rPr>
            <w:color w:val="0000EE"/>
            <w:u w:val="single"/>
          </w:rPr>
          <w:t>https://www.huawei.com/en/news/2024/9/HC-main-press-release</w:t>
        </w:r>
      </w:hyperlink>
      <w:r>
        <w:t xml:space="preserve"> - Provides examples of global AI-powered transformation initiatives, such as smart railways in South Africa and intelligent power grids in China.</w:t>
      </w:r>
      <w:r/>
    </w:p>
    <w:p>
      <w:pPr>
        <w:pStyle w:val="ListNumber"/>
        <w:spacing w:line="240" w:lineRule="auto"/>
        <w:ind w:left="720"/>
      </w:pPr>
      <w:r/>
      <w:hyperlink r:id="rId10">
        <w:r>
          <w:rPr>
            <w:color w:val="0000EE"/>
            <w:u w:val="single"/>
          </w:rPr>
          <w:t>https://aimagazine.com/articles/huawei-connect-ai-compute-cloud-key-drivers-for-vision</w:t>
        </w:r>
      </w:hyperlink>
      <w:r>
        <w:t xml:space="preserve"> - Highlights Huawei's commitment to fostering an ecosystem and its readiness to be a pivotal enabler in the new era of digitalisation.</w:t>
      </w:r>
      <w:r/>
    </w:p>
    <w:p>
      <w:pPr>
        <w:pStyle w:val="ListNumber"/>
        <w:spacing w:line="240" w:lineRule="auto"/>
        <w:ind w:left="720"/>
      </w:pPr>
      <w:r/>
      <w:hyperlink r:id="rId11">
        <w:r>
          <w:rPr>
            <w:color w:val="0000EE"/>
            <w:u w:val="single"/>
          </w:rPr>
          <w:t>https://www.cio.com/article/3542734/huawei-connect-2024-reimagining-a-future-powered-by-ai-and-industrial-digitalisation.html</w:t>
        </w:r>
      </w:hyperlink>
      <w:r>
        <w:t xml:space="preserve"> - Supports the collaborative spirit and Huawei's effort to work closely with enterprises across industries to unlock the full potential of AI.</w:t>
      </w:r>
      <w:r/>
    </w:p>
    <w:p>
      <w:pPr>
        <w:pStyle w:val="ListNumber"/>
        <w:spacing w:line="240" w:lineRule="auto"/>
        <w:ind w:left="720"/>
      </w:pPr>
      <w:r/>
      <w:hyperlink r:id="rId11">
        <w:r>
          <w:rPr>
            <w:color w:val="0000EE"/>
            <w:u w:val="single"/>
          </w:rPr>
          <w:t>https://www.cio.com/article/3542734/huawei-connect-2024-reimagining-a-future-powered-by-ai-and-industrial-digitalisation.html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imagazine.com/articles/huawei-connect-ai-compute-cloud-key-drivers-for-vision" TargetMode="External"/><Relationship Id="rId11" Type="http://schemas.openxmlformats.org/officeDocument/2006/relationships/hyperlink" Target="https://www.cio.com/article/3542734/huawei-connect-2024-reimagining-a-future-powered-by-ai-and-industrial-digitalisation.html" TargetMode="External"/><Relationship Id="rId12" Type="http://schemas.openxmlformats.org/officeDocument/2006/relationships/hyperlink" Target="https://technologymagazine.com/articles/huawei-connect-ai-compute-cloud-key-drivers-for-vision" TargetMode="External"/><Relationship Id="rId13" Type="http://schemas.openxmlformats.org/officeDocument/2006/relationships/hyperlink" Target="https://www.prnewswire.com/apac/news-releases/huawei-connect-2024--huawei-unveils-the-brand-new-xinghe-intelligent-fabric-solution-powering-the-ai-era-302254753.html" TargetMode="External"/><Relationship Id="rId14" Type="http://schemas.openxmlformats.org/officeDocument/2006/relationships/hyperlink" Target="https://www.huawei.com/en/news/2024/9/HC-main-press-releas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