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Kellogg Executive Education launches AI strategies programme for leaders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bold move to respond to evolving business challenges and rapid technological advancements, Kellogg Executive Education has introduced a 12-week online programme titled “AI Strategies and Applications for Leaders.” Scheduled to commence on December 20, 2024, this programme aims to empower leaders to integrate Artificial Intelligence (AI) into their business strategies comprehensively.</w:t>
      </w:r>
      <w:r/>
    </w:p>
    <w:p>
      <w:r/>
      <w:r>
        <w:t>Modern businesses are increasingly recognising the significance of reliable data, particularly about their workforces, to make critical decisions amid talent shortages and declining productivity growth rates. A recent study highlights that a historic 75% of business leaders are currently navigating a talent shortage, a figure that has doubled over the past decade. Accompanied by a significant downturn in productivity growth, this challenging landscape necessitates real-time and reliable people-data insights to stay competitive and forge ahead.</w:t>
      </w:r>
      <w:r/>
    </w:p>
    <w:p>
      <w:r/>
      <w:r>
        <w:t>Kellogg Executive Education’s newly launched programme seeks to address the gap between advanced AI capabilities and their applications in business strategies. The course is designed to furnish executives with the tools needed to leverage AI for complex business challenges. Through hands-on learning experiences, the programme covers a broad spectrum of AI applications from performance management to talent acquisition.</w:t>
      </w:r>
      <w:r/>
    </w:p>
    <w:p>
      <w:r/>
      <w:r>
        <w:t>Mike Malefakis, President – University Partnerships, Emeritus, commented on the programme’s relevance, stating, “In an era where digital transformation is paramount, leveraging AI for business innovation is essential for maintaining a competitive edge. The ‘AI Strategies and Applications for Leaders’ programme by Kellogg Executive Education is crafted to equip leaders with practical insights and hands-on experience, enabling them to formulate and execute AI strategies that foster organisational excellence and sustainable growth. This programme will sharpen strategic thinking, empowering leaders to develop impactful AI strategies across all business functions, solidifying their role as key decision-makers in the executive suite.”</w:t>
      </w:r>
      <w:r/>
    </w:p>
    <w:p>
      <w:r/>
      <w:r>
        <w:t>Despite the potential of generative AI to revolutionise HR and broader organisational practices, there are significant hurdles concerning the privacy, security, and ethical use of sensitive people data. Organisations must ensure this data remains secure and private while providing actionable insights to managers and HR professionals. Navigating these challenges means establishing a robust and secure data framework, which generative AI can query to democratise and scale these insights appropriately.</w:t>
      </w:r>
      <w:r/>
    </w:p>
    <w:p>
      <w:r/>
      <w:r>
        <w:t>Research conducted by Visier found that 87% of employees are enthusiastic about the potential of generative AI tools to enhance the role of people managers. Furthermore, 96% of people managers believe that improved access to people data would enable them to make more confident people-related decisions. Generative AI facilitates this by allowing managers to query aggregated people data in natural language, thus empowering more informed decision-making and strategic workforce planning.</w:t>
      </w:r>
      <w:r/>
    </w:p>
    <w:p>
      <w:r/>
      <w:r>
        <w:t>The programme includes live and pre-recorded online sessions led by industry experts along with a two-week capstone project that synthesises learned concepts. Modules will cover various topics such as AI Trends, Tools, and Applications; AI in Customer Experience Management; AI in Business Support Functions; and Transforming Business with AI: Strategy and Capabilities.</w:t>
      </w:r>
      <w:r/>
    </w:p>
    <w:p>
      <w:r/>
      <w:r>
        <w:t>One of the pivotal points of the programme is its emphasis on the ethical considerations of AI applications. Participants will be guided through the complexities of the "black box" nature of AI and encouraged to drive responsible AI initiatives that align with both business objectives and customer perspectives.</w:t>
      </w:r>
      <w:r/>
    </w:p>
    <w:p>
      <w:r/>
      <w:r>
        <w:t>This initiative by Kellogg Executive Education underscores the growing necessity for leaders to enhance their comprehension of AI's far-reaching implications across all business functions. Enabling leaders to harness AI's potential is instrumental for organisations seeking to remain competitive in a rapidly evolving digital landscape. Graduates (10+2+3) and Diploma holders (10+2+3) from recognised universities are eligible to apply for the programme. Upon successful completion, participants will receive a certificate from Kellogg Executive Education. The programme fee is INR 1,50,000 plus GST.</w:t>
      </w:r>
      <w:r/>
    </w:p>
    <w:p>
      <w:r/>
      <w:r>
        <w:t>The roll-out of this programme represents Kellogg Executive Education's commitment to fostering leadership skills that align with the future demands of business and technology integration, ensuring participants are well-prepared to lead their organisations through the complexities of modern technological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https://enterprise.emeritus.org/hubfs/allprogrambrochures/OnlineCertProgram/kellogg/B2B_Brochure_Kellogg_AIAG.pdf</w:t>
        </w:r>
      </w:hyperlink>
      <w:r>
        <w:t xml:space="preserve"> - This link corroborates the introduction of the AI Applications for Growth program by Kellogg Executive Education, its design to empower leaders to integrate AI into business strategies, and the coverage of various AI applications.</w:t>
      </w:r>
      <w:r/>
    </w:p>
    <w:p>
      <w:pPr>
        <w:pStyle w:val="ListNumber"/>
        <w:spacing w:line="240" w:lineRule="auto"/>
        <w:ind w:left="720"/>
      </w:pPr>
      <w:r/>
      <w:hyperlink r:id="rId11">
        <w:r>
          <w:rPr>
            <w:color w:val="0000EE"/>
            <w:u w:val="single"/>
          </w:rPr>
          <w:t>https://www.youtube.com/watch?v=zt1NF_34db8</w:t>
        </w:r>
      </w:hyperlink>
      <w:r>
        <w:t xml:space="preserve"> - This link supports the details about the program's structure, including live and pre-recorded sessions, hands-on assignments, and the emphasis on real-world AI applications across various industries.</w:t>
      </w:r>
      <w:r/>
    </w:p>
    <w:p>
      <w:pPr>
        <w:pStyle w:val="ListNumber"/>
        <w:spacing w:line="240" w:lineRule="auto"/>
        <w:ind w:left="720"/>
      </w:pPr>
      <w:r/>
      <w:hyperlink r:id="rId12">
        <w:r>
          <w:rPr>
            <w:color w:val="0000EE"/>
            <w:u w:val="single"/>
          </w:rPr>
          <w:t>https://www.ey.com/en_us/newsroom/2023/10/ey-us-and-kellogg-introduce-ai-applications-for-growth-program</w:t>
        </w:r>
      </w:hyperlink>
      <w:r>
        <w:t xml:space="preserve"> - This link confirms the collaboration between EY and Kellogg Executive Education, the program's focus on equipping leaders with foundational knowledge of AI, and the inclusion of case studies and a capstone project.</w:t>
      </w:r>
      <w:r/>
    </w:p>
    <w:p>
      <w:pPr>
        <w:pStyle w:val="ListNumber"/>
        <w:spacing w:line="240" w:lineRule="auto"/>
        <w:ind w:left="720"/>
      </w:pPr>
      <w:r/>
      <w:hyperlink r:id="rId13">
        <w:r>
          <w:rPr>
            <w:color w:val="0000EE"/>
            <w:u w:val="single"/>
          </w:rPr>
          <w:t>https://www.kellogg.northwestern.edu/executive-education/individual-programs/online-programs/ol-ailbt.aspx</w:t>
        </w:r>
      </w:hyperlink>
      <w:r>
        <w:t xml:space="preserve"> - This link provides details on the program's modules, such as AI Trends, Tools, and Applications, AI in Customer Experience Management, and Transforming Business with AI: Strategy and Capabilities.</w:t>
      </w:r>
      <w:r/>
    </w:p>
    <w:p>
      <w:pPr>
        <w:pStyle w:val="ListNumber"/>
        <w:spacing w:line="240" w:lineRule="auto"/>
        <w:ind w:left="720"/>
      </w:pPr>
      <w:r/>
      <w:hyperlink r:id="rId13">
        <w:r>
          <w:rPr>
            <w:color w:val="0000EE"/>
            <w:u w:val="single"/>
          </w:rPr>
          <w:t>https://www.kellogg.northwestern.edu/executive-education/individual-programs/online-programs/ol-ailbt.aspx</w:t>
        </w:r>
      </w:hyperlink>
      <w:r>
        <w:t xml:space="preserve"> - This link supports the information about the program's emphasis on ethical considerations of AI applications and the guidance on driving responsible AI initiatives.</w:t>
      </w:r>
      <w:r/>
    </w:p>
    <w:p>
      <w:pPr>
        <w:pStyle w:val="ListNumber"/>
        <w:spacing w:line="240" w:lineRule="auto"/>
        <w:ind w:left="720"/>
      </w:pPr>
      <w:r/>
      <w:hyperlink r:id="rId10">
        <w:r>
          <w:rPr>
            <w:color w:val="0000EE"/>
            <w:u w:val="single"/>
          </w:rPr>
          <w:t>https://enterprise.emeritus.org/hubfs/allprogrambrochures/OnlineCertProgram/kellogg/B2B_Brochure_Kellogg_AIAG.pdf</w:t>
        </w:r>
      </w:hyperlink>
      <w:r>
        <w:t xml:space="preserve"> - This link corroborates the program's aim to help leaders develop impactful AI strategies across all business functions and the inclusion of a capstone project to apply learned concepts.</w:t>
      </w:r>
      <w:r/>
    </w:p>
    <w:p>
      <w:pPr>
        <w:pStyle w:val="ListNumber"/>
        <w:spacing w:line="240" w:lineRule="auto"/>
        <w:ind w:left="720"/>
      </w:pPr>
      <w:r/>
      <w:hyperlink r:id="rId11">
        <w:r>
          <w:rPr>
            <w:color w:val="0000EE"/>
            <w:u w:val="single"/>
          </w:rPr>
          <w:t>https://www.youtube.com/watch?v=zt1NF_34db8</w:t>
        </w:r>
      </w:hyperlink>
      <w:r>
        <w:t xml:space="preserve"> - This link explains the program's focus on practical insights and hands-on experience, enabling leaders to formulate and execute AI strategies for organisational excellence and sustainable growth.</w:t>
      </w:r>
      <w:r/>
    </w:p>
    <w:p>
      <w:pPr>
        <w:pStyle w:val="ListNumber"/>
        <w:spacing w:line="240" w:lineRule="auto"/>
        <w:ind w:left="720"/>
      </w:pPr>
      <w:r/>
      <w:hyperlink r:id="rId12">
        <w:r>
          <w:rPr>
            <w:color w:val="0000EE"/>
            <w:u w:val="single"/>
          </w:rPr>
          <w:t>https://www.ey.com/en_us/newsroom/2023/10/ey-us-and-kellogg-introduce-ai-applications-for-growth-program</w:t>
        </w:r>
      </w:hyperlink>
      <w:r>
        <w:t xml:space="preserve"> - This link highlights the importance of ensuring data security and privacy while leveraging generative AI for business innovation, aligning with the program's objectives.</w:t>
      </w:r>
      <w:r/>
    </w:p>
    <w:p>
      <w:pPr>
        <w:pStyle w:val="ListNumber"/>
        <w:spacing w:line="240" w:lineRule="auto"/>
        <w:ind w:left="720"/>
      </w:pPr>
      <w:r/>
      <w:hyperlink r:id="rId13">
        <w:r>
          <w:rPr>
            <w:color w:val="0000EE"/>
            <w:u w:val="single"/>
          </w:rPr>
          <w:t>https://www.kellogg.northwestern.edu/executive-education/individual-programs/online-programs/ol-ailbt.aspx</w:t>
        </w:r>
      </w:hyperlink>
      <w:r>
        <w:t xml:space="preserve"> - This link confirms that participants will receive a certificate from Kellogg Executive Education upon successful completion of the program.</w:t>
      </w:r>
      <w:r/>
    </w:p>
    <w:p>
      <w:pPr>
        <w:pStyle w:val="ListNumber"/>
        <w:spacing w:line="240" w:lineRule="auto"/>
        <w:ind w:left="720"/>
      </w:pPr>
      <w:r/>
      <w:hyperlink r:id="rId10">
        <w:r>
          <w:rPr>
            <w:color w:val="0000EE"/>
            <w:u w:val="single"/>
          </w:rPr>
          <w:t>https://enterprise.emeritus.org/hubfs/allprogrambrochures/OnlineCertProgram/kellogg/B2B_Brochure_Kellogg_AIAG.pdf</w:t>
        </w:r>
      </w:hyperlink>
      <w:r>
        <w:t xml:space="preserve"> - This link supports the program's commitment to fostering leadership skills that align with future demands of business and technology integration.</w:t>
      </w:r>
      <w:r/>
    </w:p>
    <w:p>
      <w:pPr>
        <w:pStyle w:val="ListNumber"/>
        <w:spacing w:line="240" w:lineRule="auto"/>
        <w:ind w:left="720"/>
      </w:pPr>
      <w:r/>
      <w:hyperlink r:id="rId13">
        <w:r>
          <w:rPr>
            <w:color w:val="0000EE"/>
            <w:u w:val="single"/>
          </w:rPr>
          <w:t>https://www.kellogg.northwestern.edu/executive-education/individual-programs/online-programs/ol-ailbt.aspx</w:t>
        </w:r>
      </w:hyperlink>
      <w:r>
        <w:t xml:space="preserve"> - This link explains the program's eligibility criteria and the fee structure, although the specific fee mentioned in the query is not directly supported by this link.</w:t>
      </w:r>
      <w:r/>
    </w:p>
    <w:p>
      <w:pPr>
        <w:pStyle w:val="ListNumber"/>
        <w:spacing w:line="240" w:lineRule="auto"/>
        <w:ind w:left="720"/>
      </w:pPr>
      <w:r/>
      <w:hyperlink r:id="rId14">
        <w:r>
          <w:rPr>
            <w:color w:val="0000EE"/>
            <w:u w:val="single"/>
          </w:rPr>
          <w:t>https://hrexecutive.com/with-generative-ai-and-good-people-data-hr-can-unlock-the-next-level-of-performance/</w:t>
        </w:r>
      </w:hyperlink>
      <w:r>
        <w:t xml:space="preserve"> - Please view link - unable to able to access data</w:t>
      </w:r>
      <w:r/>
    </w:p>
    <w:p>
      <w:pPr>
        <w:pStyle w:val="ListNumber"/>
        <w:spacing w:line="240" w:lineRule="auto"/>
        <w:ind w:left="720"/>
      </w:pPr>
      <w:r/>
      <w:hyperlink r:id="rId15">
        <w:r>
          <w:rPr>
            <w:color w:val="0000EE"/>
            <w:u w:val="single"/>
          </w:rPr>
          <w:t>https://www.passionateinmarketing.com/kellogg-executive-education-and-emeritus-launch-ai-strategies-and-applications-for-leaders-program-designed-to-catalyze-organizational-career-growth-in-ai/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terprise.emeritus.org/hubfs/allprogrambrochures/OnlineCertProgram/kellogg/B2B_Brochure_Kellogg_AIAG.pdf" TargetMode="External"/><Relationship Id="rId11" Type="http://schemas.openxmlformats.org/officeDocument/2006/relationships/hyperlink" Target="https://www.youtube.com/watch?v=zt1NF_34db8" TargetMode="External"/><Relationship Id="rId12" Type="http://schemas.openxmlformats.org/officeDocument/2006/relationships/hyperlink" Target="https://www.ey.com/en_us/newsroom/2023/10/ey-us-and-kellogg-introduce-ai-applications-for-growth-program" TargetMode="External"/><Relationship Id="rId13" Type="http://schemas.openxmlformats.org/officeDocument/2006/relationships/hyperlink" Target="https://www.kellogg.northwestern.edu/executive-education/individual-programs/online-programs/ol-ailbt.aspx" TargetMode="External"/><Relationship Id="rId14" Type="http://schemas.openxmlformats.org/officeDocument/2006/relationships/hyperlink" Target="https://hrexecutive.com/with-generative-ai-and-good-people-data-hr-can-unlock-the-next-level-of-performance/" TargetMode="External"/><Relationship Id="rId15" Type="http://schemas.openxmlformats.org/officeDocument/2006/relationships/hyperlink" Target="https://www.passionateinmarketing.com/kellogg-executive-education-and-emeritus-launch-ai-strategies-and-applications-for-leaders-program-designed-to-catalyze-organizational-career-growth-i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