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Revolutionising legal document review: the role of AI in eDiscovery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Revolutionising Legal Document Review: The Role of AI in eDiscovery</w:t>
      </w:r>
      <w:r/>
    </w:p>
    <w:p>
      <w:r/>
      <w:r>
        <w:t>LONDON, 5 October 2023 — The integration of artificial intelligence (AI) into various sectors has become a game-changer, and the legal field is no exception. The application of AI in eDiscovery, specifically in the realm of document review, is proving transformative, enhancing accuracy, consistency, and efficiency in legal tasks.</w:t>
      </w:r>
      <w:r/>
    </w:p>
    <w:p>
      <w:r/>
      <w:r>
        <w:rPr>
          <w:b/>
        </w:rPr>
        <w:t>The Evolution of eDiscovery</w:t>
      </w:r>
      <w:r/>
    </w:p>
    <w:p>
      <w:r/>
      <w:r>
        <w:t>eDiscovery pertains to the process of identifying, collecting, and producing electronically stored information (ESI) in response to a request for production in a legal case or investigation. Traditional methods of document review have often been plagued by high costs, time consumption, and human error. AI, characterised by advancements in large language models (LLMs) such as those underpinning ChatGPT, is poised to address these challenges significantly.</w:t>
      </w:r>
      <w:r/>
    </w:p>
    <w:p>
      <w:r/>
      <w:r>
        <w:rPr>
          <w:b/>
        </w:rPr>
        <w:t>Types of AI in Document Review</w:t>
      </w:r>
      <w:r/>
    </w:p>
    <w:p>
      <w:r/>
      <w:r>
        <w:t>The utilisation of AI in document review within eDiscovery involves two primary models: predictive coding and generative AI.</w:t>
      </w:r>
      <w:r/>
    </w:p>
    <w:p>
      <w:r/>
      <w:r>
        <w:rPr>
          <w:b/>
        </w:rPr>
        <w:t>Predictive Coding</w:t>
      </w:r>
      <w:r/>
    </w:p>
    <w:p>
      <w:r/>
      <w:r>
        <w:t>Predictive coding leverages machine learning techniques to categorise documents. The process involves two main phases:</w:t>
      </w:r>
      <w:r/>
    </w:p>
    <w:p>
      <w:r/>
      <w:r>
        <w:t xml:space="preserve">1. </w:t>
      </w:r>
      <w:r>
        <w:rPr>
          <w:b/>
        </w:rPr>
        <w:t>Training the Predictive AI Model</w:t>
      </w:r>
      <w:r>
        <w:t>: Legal teams initially select a sample set of documents to train the AI model on criteria such as responsiveness and relevant issues specific to each matter. This sample data is used to 'teach' the AI what to look for in the overarching dataset.</w:t>
      </w:r>
      <w:r/>
    </w:p>
    <w:p>
      <w:r/>
      <w:r>
        <w:t xml:space="preserve">2. </w:t>
      </w:r>
      <w:r>
        <w:rPr>
          <w:b/>
        </w:rPr>
        <w:t>Application of the Model</w:t>
      </w:r>
      <w:r>
        <w:t>: Once trained, the AI model analyses the entire dataset, determining the likelihood that each document fits specific classifications. This likelihood is expressed as a percentage, guiding attorneys in making strategic decisions about which documents require further manual review. The model continually refines its precision as the review process progresses.</w:t>
      </w:r>
      <w:r/>
    </w:p>
    <w:p>
      <w:r/>
      <w:r>
        <w:rPr>
          <w:b/>
        </w:rPr>
        <w:t>Generative AI</w:t>
      </w:r>
      <w:r/>
    </w:p>
    <w:p>
      <w:r/>
      <w:r>
        <w:t>Generative AI operates by producing content in response to specific prompts. Unlike predictive AI, which is refined through training on data subsets, generative AI relies on well-crafted prompts to generate precise outputs.</w:t>
      </w:r>
      <w:r/>
    </w:p>
    <w:p>
      <w:r/>
      <w:r>
        <w:t>Creating effective prompts is crucial, as generative AI builds responses based on statistical likelihood rather than contextual understanding. For example, generating privilege logs where AI can produce defensible privilege log descriptions based on given criteria is a straightforward yet impactful application. However, generative AI necessitates human oversight for validation.</w:t>
      </w:r>
      <w:r/>
    </w:p>
    <w:p>
      <w:r/>
      <w:r>
        <w:rPr>
          <w:b/>
        </w:rPr>
        <w:t>Benefits of AI Integration in Legal Practices</w:t>
      </w:r>
      <w:r/>
    </w:p>
    <w:p>
      <w:r/>
      <w:r>
        <w:t>The introduction of AI into legal document review processes offers significant advantages, including:</w:t>
      </w:r>
      <w:r/>
    </w:p>
    <w:p>
      <w:r/>
      <w:r>
        <w:t xml:space="preserve">1. </w:t>
      </w:r>
      <w:r>
        <w:rPr>
          <w:b/>
        </w:rPr>
        <w:t>Enhanced Accuracy and Consistency</w:t>
      </w:r>
      <w:r>
        <w:t>: AI minimises errors that are common in traditional review methods, such as overlooking key information or mistakenly producing protected information. Modern AI can provide improved accuracy in identifying and classifying documents, as demonstrated by an AI model that saved a client from manually reviewing over 100,000 documents incorrectly flagged by privilege search terms.</w:t>
      </w:r>
      <w:r/>
    </w:p>
    <w:p>
      <w:r/>
      <w:r>
        <w:t xml:space="preserve">2. </w:t>
      </w:r>
      <w:r>
        <w:rPr>
          <w:b/>
        </w:rPr>
        <w:t>Increased Efficiency</w:t>
      </w:r>
      <w:r>
        <w:t>: The complex and vast nature of modern datasets necessitates advanced technological solutions. AI is capable of reducing the hours required by human reviewers by 25-40%, integrating sequential processes into concurrent actions, and substantially lowering eDiscovery costs.</w:t>
      </w:r>
      <w:r/>
    </w:p>
    <w:p>
      <w:r/>
      <w:r>
        <w:t xml:space="preserve">3. </w:t>
      </w:r>
      <w:r>
        <w:rPr>
          <w:b/>
        </w:rPr>
        <w:t>Strategic Advantages</w:t>
      </w:r>
      <w:r>
        <w:t>: Implementing AI enables quicker and more insightful analysis, offering a tactical edge early in the process.</w:t>
      </w:r>
      <w:r/>
    </w:p>
    <w:p>
      <w:r/>
      <w:r>
        <w:rPr>
          <w:b/>
        </w:rPr>
        <w:t>Future Prospects</w:t>
      </w:r>
      <w:r/>
    </w:p>
    <w:p>
      <w:r/>
      <w:r>
        <w:t xml:space="preserve">AI's role in eDiscovery and document review is set to expand in the coming years. As AI technology continues to evolve, legal teams can anticipate even more sophisticated tools to handle the growing complexity and volume of data in the legal sector. </w:t>
      </w:r>
      <w:r/>
    </w:p>
    <w:p>
      <w:r/>
      <w:r>
        <w:t>While the rapid pace of change can be challenging to keep up with, the integration of AI in legal processes promises to deliver ever-increasing efficiency and accuracy, fundamentally transforming legal workflows.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https://www.veritone.com/blog/ai-e-discovery/</w:t>
        </w:r>
      </w:hyperlink>
      <w:r>
        <w:t xml:space="preserve"> - Corroborates the use of AI in eDiscovery to enhance accuracy, efficiency, and consistency in document review, and explains the phases of eDiscovery and how AI solutions like Veritone's aiWARE address these challenges.</w:t>
      </w:r>
      <w:r/>
    </w:p>
    <w:p>
      <w:pPr>
        <w:pStyle w:val="ListNumber"/>
        <w:spacing w:line="240" w:lineRule="auto"/>
        <w:ind w:left="720"/>
      </w:pPr>
      <w:r/>
      <w:hyperlink r:id="rId11">
        <w:r>
          <w:rPr>
            <w:color w:val="0000EE"/>
            <w:u w:val="single"/>
          </w:rPr>
          <w:t>https://www.everlaw.com/blog/ai-and-automation/how-legal-teams-can-utilize-ai-document-review/</w:t>
        </w:r>
      </w:hyperlink>
      <w:r>
        <w:t xml:space="preserve"> - Supports the integration of AI in document review, discussing the types of AI such as predictive coding and generative AI, and how these technologies automate and streamline the eDiscovery process.</w:t>
      </w:r>
      <w:r/>
    </w:p>
    <w:p>
      <w:pPr>
        <w:pStyle w:val="ListNumber"/>
        <w:spacing w:line="240" w:lineRule="auto"/>
        <w:ind w:left="720"/>
      </w:pPr>
      <w:r/>
      <w:hyperlink r:id="rId12">
        <w:r>
          <w:rPr>
            <w:color w:val="0000EE"/>
            <w:u w:val="single"/>
          </w:rPr>
          <w:t>https://www.casepoint.com/resources/spotlight/leveraging-ai-document-review-law-firms/</w:t>
        </w:r>
      </w:hyperlink>
      <w:r>
        <w:t xml:space="preserve"> - Details how AI-powered document review reduces the workload and costs associated with traditional manual review, and highlights the benefits of using AI in internal investigations and litigation.</w:t>
      </w:r>
      <w:r/>
    </w:p>
    <w:p>
      <w:pPr>
        <w:pStyle w:val="ListNumber"/>
        <w:spacing w:line="240" w:lineRule="auto"/>
        <w:ind w:left="720"/>
      </w:pPr>
      <w:r/>
      <w:hyperlink r:id="rId13">
        <w:r>
          <w:rPr>
            <w:color w:val="0000EE"/>
            <w:u w:val="single"/>
          </w:rPr>
          <w:t>https://ediscoveryai.com</w:t>
        </w:r>
      </w:hyperlink>
      <w:r>
        <w:t xml:space="preserve"> - Explains the process of using AI in eDiscovery, including identifying document sets, applying relevance criteria, and analyzing results, emphasizing the efficiency and precision of AI-driven document review.</w:t>
      </w:r>
      <w:r/>
    </w:p>
    <w:p>
      <w:pPr>
        <w:pStyle w:val="ListNumber"/>
        <w:spacing w:line="240" w:lineRule="auto"/>
        <w:ind w:left="720"/>
      </w:pPr>
      <w:r/>
      <w:hyperlink r:id="rId14">
        <w:r>
          <w:rPr>
            <w:color w:val="0000EE"/>
            <w:u w:val="single"/>
          </w:rPr>
          <w:t>https://dwfgroup.com/en/news-and-insights/insights/2024/5/advancing-legal-operations-with-ai-in-ediscovery</w:t>
        </w:r>
      </w:hyperlink>
      <w:r>
        <w:t xml:space="preserve"> - Discusses the role of Computer-Assisted Review (CAL) in enhancing efficiency, accuracy, and consistency in document review, and the importance of combining AI with human expertise.</w:t>
      </w:r>
      <w:r/>
    </w:p>
    <w:p>
      <w:pPr>
        <w:pStyle w:val="ListNumber"/>
        <w:spacing w:line="240" w:lineRule="auto"/>
        <w:ind w:left="720"/>
      </w:pPr>
      <w:r/>
      <w:hyperlink r:id="rId10">
        <w:r>
          <w:rPr>
            <w:color w:val="0000EE"/>
            <w:u w:val="single"/>
          </w:rPr>
          <w:t>https://www.veritone.com/blog/ai-e-discovery/</w:t>
        </w:r>
      </w:hyperlink>
      <w:r>
        <w:t xml:space="preserve"> - Describes the specific AI tools like Veritone Illuminate and Veritone Redact that help in organizing, categorizing, and redacting documents, enhancing the overall efficiency of the eDiscovery process.</w:t>
      </w:r>
      <w:r/>
    </w:p>
    <w:p>
      <w:pPr>
        <w:pStyle w:val="ListNumber"/>
        <w:spacing w:line="240" w:lineRule="auto"/>
        <w:ind w:left="720"/>
      </w:pPr>
      <w:r/>
      <w:hyperlink r:id="rId11">
        <w:r>
          <w:rPr>
            <w:color w:val="0000EE"/>
            <w:u w:val="single"/>
          </w:rPr>
          <w:t>https://www.everlaw.com/blog/ai-and-automation/how-legal-teams-can-utilize-ai-document-review/</w:t>
        </w:r>
      </w:hyperlink>
      <w:r>
        <w:t xml:space="preserve"> - Explains how generative AI is used in document review to create summaries, answer questions, and provide insights, and the need for human oversight in validating AI-generated outputs.</w:t>
      </w:r>
      <w:r/>
    </w:p>
    <w:p>
      <w:pPr>
        <w:pStyle w:val="ListNumber"/>
        <w:spacing w:line="240" w:lineRule="auto"/>
        <w:ind w:left="720"/>
      </w:pPr>
      <w:r/>
      <w:hyperlink r:id="rId12">
        <w:r>
          <w:rPr>
            <w:color w:val="0000EE"/>
            <w:u w:val="single"/>
          </w:rPr>
          <w:t>https://www.casepoint.com/resources/spotlight/leveraging-ai-document-review-law-firms/</w:t>
        </w:r>
      </w:hyperlink>
      <w:r>
        <w:t xml:space="preserve"> - Highlights the simplicity and user-friendliness of modern eDiscovery solutions, allowing even non-technical professionals to use AI for document review efficiently.</w:t>
      </w:r>
      <w:r/>
    </w:p>
    <w:p>
      <w:pPr>
        <w:pStyle w:val="ListNumber"/>
        <w:spacing w:line="240" w:lineRule="auto"/>
        <w:ind w:left="720"/>
      </w:pPr>
      <w:r/>
      <w:hyperlink r:id="rId13">
        <w:r>
          <w:rPr>
            <w:color w:val="0000EE"/>
            <w:u w:val="single"/>
          </w:rPr>
          <w:t>https://ediscoveryai.com</w:t>
        </w:r>
      </w:hyperlink>
      <w:r>
        <w:t xml:space="preserve"> - Details the steps involved in using AI for document review, including identifying document sets, providing relevance criteria, and analyzing results, ensuring defensibility and precision.</w:t>
      </w:r>
      <w:r/>
    </w:p>
    <w:p>
      <w:pPr>
        <w:pStyle w:val="ListNumber"/>
        <w:spacing w:line="240" w:lineRule="auto"/>
        <w:ind w:left="720"/>
      </w:pPr>
      <w:r/>
      <w:hyperlink r:id="rId14">
        <w:r>
          <w:rPr>
            <w:color w:val="0000EE"/>
            <w:u w:val="single"/>
          </w:rPr>
          <w:t>https://dwfgroup.com/en/news-and-insights/insights/2024/5/advancing-legal-operations-with-ai-in-ediscovery</w:t>
        </w:r>
      </w:hyperlink>
      <w:r>
        <w:t xml:space="preserve"> - Discusses the cost savings and strategic advantages of using AI in eDiscovery, such as reducing the time and resources required for document review and enhancing the overall efficiency of legal operations.</w:t>
      </w:r>
      <w:r/>
    </w:p>
    <w:p>
      <w:pPr>
        <w:pStyle w:val="ListNumber"/>
        <w:spacing w:line="240" w:lineRule="auto"/>
        <w:ind w:left="720"/>
      </w:pPr>
      <w:r/>
      <w:hyperlink r:id="rId11">
        <w:r>
          <w:rPr>
            <w:color w:val="0000EE"/>
            <w:u w:val="single"/>
          </w:rPr>
          <w:t>https://www.everlaw.com/blog/ai-and-automation/how-legal-teams-can-utilize-ai-document-review/</w:t>
        </w:r>
      </w:hyperlink>
      <w:r>
        <w:t xml:space="preserve"> - Supports the future prospects of AI in eDiscovery, anticipating more sophisticated tools to handle the growing complexity and volume of data in the legal sector.</w:t>
      </w:r>
      <w:r/>
    </w:p>
    <w:p>
      <w:pPr>
        <w:pStyle w:val="ListNumber"/>
        <w:spacing w:line="240" w:lineRule="auto"/>
        <w:ind w:left="720"/>
      </w:pPr>
      <w:r/>
      <w:hyperlink r:id="rId15">
        <w:r>
          <w:rPr>
            <w:color w:val="0000EE"/>
            <w:u w:val="single"/>
          </w:rPr>
          <w:t>https://www.jdsupra.com/legalnews/how-ai-enhances-document-review-3017133/</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veritone.com/blog/ai-e-discovery/" TargetMode="External"/><Relationship Id="rId11" Type="http://schemas.openxmlformats.org/officeDocument/2006/relationships/hyperlink" Target="https://www.everlaw.com/blog/ai-and-automation/how-legal-teams-can-utilize-ai-document-review/" TargetMode="External"/><Relationship Id="rId12" Type="http://schemas.openxmlformats.org/officeDocument/2006/relationships/hyperlink" Target="https://www.casepoint.com/resources/spotlight/leveraging-ai-document-review-law-firms/" TargetMode="External"/><Relationship Id="rId13" Type="http://schemas.openxmlformats.org/officeDocument/2006/relationships/hyperlink" Target="https://ediscoveryai.com" TargetMode="External"/><Relationship Id="rId14" Type="http://schemas.openxmlformats.org/officeDocument/2006/relationships/hyperlink" Target="https://dwfgroup.com/en/news-and-insights/insights/2024/5/advancing-legal-operations-with-ai-in-ediscovery" TargetMode="External"/><Relationship Id="rId15" Type="http://schemas.openxmlformats.org/officeDocument/2006/relationships/hyperlink" Target="https://www.jdsupra.com/legalnews/how-ai-enhances-document-review-301713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