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Risk of new global chip shortage looms amid AI boom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Risk of New Global Chip Shortage Looms Amid AI Boom</w:t>
      </w:r>
      <w:r/>
    </w:p>
    <w:p>
      <w:pPr>
        <w:pStyle w:val="Heading4"/>
      </w:pPr>
      <w:r>
        <w:t>Rising Demand for AI and Consumer Electronics Spurs Concerns</w:t>
      </w:r>
      <w:r/>
    </w:p>
    <w:p>
      <w:r/>
      <w:r>
        <w:t>In an era marked by rapid technological advancements and heightened demand for artificial intelligence (AI)-enabled devices, the global semiconductor industry faces renewed fears of a significant supply shortage. This comes after the recent chip crisis precipitated by the COVID-19 pandemic, which disrupted manufacturing processes and spiked demand for consumer electronics due to altered global work habits.</w:t>
      </w:r>
      <w:r/>
    </w:p>
    <w:p>
      <w:pPr>
        <w:pStyle w:val="Heading3"/>
      </w:pPr>
      <w:r>
        <w:t>Surge in Demand for AI Components</w:t>
      </w:r>
      <w:r/>
    </w:p>
    <w:p>
      <w:r/>
      <w:r>
        <w:t>The burgeoning AI sector has led to a scramble among technology conglomerates to acquire graphics processing units (GPUs), predominantly supplied by Nvidia. These GPUs are essential for supporting large AI models, including applications such as OpenAI’s ChatGPT. The semiconductor landscape is also evolving with new AI-specific chips from Qualcomm, which aim to reduce reliance on cloud computing by powering AI functions directly on smartphones and personal computers. In line with this trend, industry giants like Samsung and Microsoft have already introduced AI-integrated devices to the market.</w:t>
      </w:r>
      <w:r/>
    </w:p>
    <w:p>
      <w:pPr>
        <w:pStyle w:val="Heading3"/>
      </w:pPr>
      <w:r>
        <w:t>Supply Chain Strain</w:t>
      </w:r>
      <w:r/>
    </w:p>
    <w:p>
      <w:r/>
      <w:r>
        <w:t>Anne Hoecker, the head of Bain’s Americas technology practice, has raised alarms over the surging demand for GPUs, which threatens to overstretch the semiconductor supply chain. Hoecker stated, “The increasing demand for GPUs has caused shortages in some segments of the semiconductor supply chain.” She further cautioned that the continuous growth in GPU demand, coupled with the influx of AI-enabled devices, might accelerate PC refresh cycles, leading to severe and widespread semiconductor supply constraints.</w:t>
      </w:r>
      <w:r/>
    </w:p>
    <w:p>
      <w:r/>
      <w:r>
        <w:t>An analytical report from Bain postulates that the global AI surge might easily push demand beyond a 20% increase—a tipping point that could destabilise the complex semiconductor supply chain. The report highlights potential bottlenecks that could disrupt chip supplies, emphasising the susceptibility of the supply chain to excessive demand escalation.</w:t>
      </w:r>
      <w:r/>
    </w:p>
    <w:p>
      <w:pPr>
        <w:pStyle w:val="Heading3"/>
      </w:pPr>
      <w:r>
        <w:t>Geopolitical Implications</w:t>
      </w:r>
      <w:r/>
    </w:p>
    <w:p>
      <w:r/>
      <w:r>
        <w:t>Compounding the supply chain challenges are various geopolitical factors. Semiconductors have emerged as a strategic technology, causing nations to reconsider their trade policies. The United States has implemented export controls aimed at restricting China’s access to advanced semiconductor technologies, all while encouraging the bolstering of domestic production capacities. Bain's report underscores that these geopolitical tensions, alongside trade restrictions and the strategic decoupling of supply chains from China, further exacerbate the vulnerabilities within the semiconductor industry. Potential delays in factory construction and shortages of critical materials loom as additional threats to an already strained supply chain.</w:t>
      </w:r>
      <w:r/>
    </w:p>
    <w:p>
      <w:pPr>
        <w:pStyle w:val="Heading3"/>
      </w:pPr>
      <w:r>
        <w:t>Industry Outlook</w:t>
      </w:r>
      <w:r/>
    </w:p>
    <w:p>
      <w:r/>
      <w:r>
        <w:t>As industry stakeholders brace for possible disruptions, the intricate balance between supply and demand remains precarious. The advancement of AI-enabled devices and the ensuing semiconductor requirements underscore the need for manufacturers and governments alike to navigate the evolving landscape strategically. While the future trajectory of consumer reaction to AI-integrated devices remains uncertain, the semiconductor industry stands at a crossroads, with its ability to adapt and scale possibly shaping the technological vistas of tomorrow.</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https://blog.spheron.network/ai-chip-shortage-how-it-affects-the-growing-ai-industry</w:t>
        </w:r>
      </w:hyperlink>
      <w:r>
        <w:t xml:space="preserve"> - Corroborates the rising demand for AI and the specialized nature of AI chips, as well as the impact of geopolitical tensions and supply chain disruptions on AI chip production.</w:t>
      </w:r>
      <w:r/>
    </w:p>
    <w:p>
      <w:pPr>
        <w:pStyle w:val="ListNumber"/>
        <w:spacing w:line="240" w:lineRule="auto"/>
        <w:ind w:left="720"/>
      </w:pPr>
      <w:r/>
      <w:hyperlink r:id="rId11">
        <w:r>
          <w:rPr>
            <w:color w:val="0000EE"/>
            <w:u w:val="single"/>
          </w:rPr>
          <w:t>https://www.asiafinancial.com/another-chip-shortage-looms-as-ai-frenzy-climate-change-bite</w:t>
        </w:r>
      </w:hyperlink>
      <w:r>
        <w:t xml:space="preserve"> - Supports the surge in demand for AI components, particularly GPUs, and the potential for another chip shortage due to AI demand and geopolitical factors.</w:t>
      </w:r>
      <w:r/>
    </w:p>
    <w:p>
      <w:pPr>
        <w:pStyle w:val="ListNumber"/>
        <w:spacing w:line="240" w:lineRule="auto"/>
        <w:ind w:left="720"/>
      </w:pPr>
      <w:r/>
      <w:hyperlink r:id="rId12">
        <w:r>
          <w:rPr>
            <w:color w:val="0000EE"/>
            <w:u w:val="single"/>
          </w:rPr>
          <w:t>https://www.cnbc.com/2024/09/25/surging-ai-demand-could-cause-the-worlds-next-chip-shortage-report.html</w:t>
        </w:r>
      </w:hyperlink>
      <w:r>
        <w:t xml:space="preserve"> - Details the increasing demand for GPUs and AI-enabled devices, and how this demand could lead to a new semiconductor shortage, including geopolitical implications.</w:t>
      </w:r>
      <w:r/>
    </w:p>
    <w:p>
      <w:pPr>
        <w:pStyle w:val="ListNumber"/>
        <w:spacing w:line="240" w:lineRule="auto"/>
        <w:ind w:left="720"/>
      </w:pPr>
      <w:r/>
      <w:hyperlink r:id="rId13">
        <w:r>
          <w:rPr>
            <w:color w:val="0000EE"/>
            <w:u w:val="single"/>
          </w:rPr>
          <w:t>https://www.techrepublic.com/article/ai-chip-shortage-global-supply-crisis/</w:t>
        </w:r>
      </w:hyperlink>
      <w:r>
        <w:t xml:space="preserve"> - Explains the potential for a global chip shortage by 2026 due to soaring GPU demand and geopolitical tensions, and the complexity of the semiconductor supply chain.</w:t>
      </w:r>
      <w:r/>
    </w:p>
    <w:p>
      <w:pPr>
        <w:pStyle w:val="ListNumber"/>
        <w:spacing w:line="240" w:lineRule="auto"/>
        <w:ind w:left="720"/>
      </w:pPr>
      <w:r/>
      <w:hyperlink r:id="rId14">
        <w:r>
          <w:rPr>
            <w:color w:val="0000EE"/>
            <w:u w:val="single"/>
          </w:rPr>
          <w:t>https://blog.aethir.com/blog-posts/shortage-of-ai-chips-and-its-impact-on-the-ai-boom</w:t>
        </w:r>
      </w:hyperlink>
      <w:r>
        <w:t xml:space="preserve"> - Discusses the causes of the AI chip shortage, including the complexity of AI workloads, high entry barriers, and the global semiconductor shortage, and its impact on the AI industry.</w:t>
      </w:r>
      <w:r/>
    </w:p>
    <w:p>
      <w:pPr>
        <w:pStyle w:val="ListNumber"/>
        <w:spacing w:line="240" w:lineRule="auto"/>
        <w:ind w:left="720"/>
      </w:pPr>
      <w:r/>
      <w:hyperlink r:id="rId11">
        <w:r>
          <w:rPr>
            <w:color w:val="0000EE"/>
            <w:u w:val="single"/>
          </w:rPr>
          <w:t>https://www.asiafinancial.com/another-chip-shortage-looms-as-ai-frenzy-climate-change-bite</w:t>
        </w:r>
      </w:hyperlink>
      <w:r>
        <w:t xml:space="preserve"> - Highlights the role of climate change and natural disasters in exacerbating the risk to the chip supply chain, alongside geopolitical tensions.</w:t>
      </w:r>
      <w:r/>
    </w:p>
    <w:p>
      <w:pPr>
        <w:pStyle w:val="ListNumber"/>
        <w:spacing w:line="240" w:lineRule="auto"/>
        <w:ind w:left="720"/>
      </w:pPr>
      <w:r/>
      <w:hyperlink r:id="rId12">
        <w:r>
          <w:rPr>
            <w:color w:val="0000EE"/>
            <w:u w:val="single"/>
          </w:rPr>
          <w:t>https://www.cnbc.com/2024/09/25/surging-ai-demand-could-cause-the-worlds-next-chip-shortage-report.html</w:t>
        </w:r>
      </w:hyperlink>
      <w:r>
        <w:t xml:space="preserve"> - Mentions the specific impact of U.S. export controls and trade restrictions on China's access to advanced semiconductor technologies and the decoupling of supply chains from China.</w:t>
      </w:r>
      <w:r/>
    </w:p>
    <w:p>
      <w:pPr>
        <w:pStyle w:val="ListNumber"/>
        <w:spacing w:line="240" w:lineRule="auto"/>
        <w:ind w:left="720"/>
      </w:pPr>
      <w:r/>
      <w:hyperlink r:id="rId13">
        <w:r>
          <w:rPr>
            <w:color w:val="0000EE"/>
            <w:u w:val="single"/>
          </w:rPr>
          <w:t>https://www.techrepublic.com/article/ai-chip-shortage-global-supply-crisis/</w:t>
        </w:r>
      </w:hyperlink>
      <w:r>
        <w:t xml:space="preserve"> - Describes the need for significant investments in new wafer fabs and the challenges in scaling up chip production to meet the rising demand for AI components.</w:t>
      </w:r>
      <w:r/>
    </w:p>
    <w:p>
      <w:pPr>
        <w:pStyle w:val="ListNumber"/>
        <w:spacing w:line="240" w:lineRule="auto"/>
        <w:ind w:left="720"/>
      </w:pPr>
      <w:r/>
      <w:hyperlink r:id="rId10">
        <w:r>
          <w:rPr>
            <w:color w:val="0000EE"/>
            <w:u w:val="single"/>
          </w:rPr>
          <w:t>https://blog.spheron.network/ai-chip-shortage-how-it-affects-the-growing-ai-industry</w:t>
        </w:r>
      </w:hyperlink>
      <w:r>
        <w:t xml:space="preserve"> - Explains how the shortage of AI chips affects innovation, leading to delayed projects, increased costs, and reduced innovation in the AI sector.</w:t>
      </w:r>
      <w:r/>
    </w:p>
    <w:p>
      <w:pPr>
        <w:pStyle w:val="ListNumber"/>
        <w:spacing w:line="240" w:lineRule="auto"/>
        <w:ind w:left="720"/>
      </w:pPr>
      <w:r/>
      <w:hyperlink r:id="rId11">
        <w:r>
          <w:rPr>
            <w:color w:val="0000EE"/>
            <w:u w:val="single"/>
          </w:rPr>
          <w:t>https://www.asiafinancial.com/another-chip-shortage-looms-as-ai-frenzy-climate-change-bite</w:t>
        </w:r>
      </w:hyperlink>
      <w:r>
        <w:t xml:space="preserve"> - Details the financial and operational implications of the chip shortage, including the high costs of establishing new wafer fabs and the potential economic impact of supply chain disruptions.</w:t>
      </w:r>
      <w:r/>
    </w:p>
    <w:p>
      <w:pPr>
        <w:pStyle w:val="ListNumber"/>
        <w:spacing w:line="240" w:lineRule="auto"/>
        <w:ind w:left="720"/>
      </w:pPr>
      <w:r/>
      <w:hyperlink r:id="rId12">
        <w:r>
          <w:rPr>
            <w:color w:val="0000EE"/>
            <w:u w:val="single"/>
          </w:rPr>
          <w:t>https://www.cnbc.com/2024/09/25/surging-ai-demand-could-cause-the-worlds-next-chip-shortage-report.html</w:t>
        </w:r>
      </w:hyperlink>
      <w:r>
        <w:t xml:space="preserve"> - Discusses the uncertainty in consumer demand for AI-enabled products and the potential for faster refresh cycles for PCs and smartphones, further straining the semiconductor supply chain.</w:t>
      </w:r>
      <w:r/>
    </w:p>
    <w:p>
      <w:pPr>
        <w:pStyle w:val="ListNumber"/>
        <w:spacing w:line="240" w:lineRule="auto"/>
        <w:ind w:left="720"/>
      </w:pPr>
      <w:r/>
      <w:hyperlink r:id="rId15">
        <w:r>
          <w:rPr>
            <w:color w:val="0000EE"/>
            <w:u w:val="single"/>
          </w:rPr>
          <w:t>https://ciolook.com/rising-ai-demand-threatens-to-trigger-new-global-chip-shortage-reports-warn/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pheron.network/ai-chip-shortage-how-it-affects-the-growing-ai-industry" TargetMode="External"/><Relationship Id="rId11" Type="http://schemas.openxmlformats.org/officeDocument/2006/relationships/hyperlink" Target="https://www.asiafinancial.com/another-chip-shortage-looms-as-ai-frenzy-climate-change-bite" TargetMode="External"/><Relationship Id="rId12" Type="http://schemas.openxmlformats.org/officeDocument/2006/relationships/hyperlink" Target="https://www.cnbc.com/2024/09/25/surging-ai-demand-could-cause-the-worlds-next-chip-shortage-report.html" TargetMode="External"/><Relationship Id="rId13" Type="http://schemas.openxmlformats.org/officeDocument/2006/relationships/hyperlink" Target="https://www.techrepublic.com/article/ai-chip-shortage-global-supply-crisis/" TargetMode="External"/><Relationship Id="rId14" Type="http://schemas.openxmlformats.org/officeDocument/2006/relationships/hyperlink" Target="https://blog.aethir.com/blog-posts/shortage-of-ai-chips-and-its-impact-on-the-ai-boom" TargetMode="External"/><Relationship Id="rId15" Type="http://schemas.openxmlformats.org/officeDocument/2006/relationships/hyperlink" Target="https://ciolook.com/rising-ai-demand-threatens-to-trigger-new-global-chip-shortage-reports-war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