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SAP emphasises cloud migration and strategic partnerships for future innovation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SAP Emphasizes Cloud Migration and Strategic Partnerships for Future Innovation</w:t>
      </w:r>
      <w:r/>
    </w:p>
    <w:p>
      <w:r/>
      <w:r>
        <w:rPr>
          <w:b/>
        </w:rPr>
        <w:t>London, 2024</w:t>
      </w:r>
      <w:r>
        <w:t xml:space="preserve"> – At the SAP Partner Summit held in London, significant insights into the future of cloud computing and strategic collaborations were shared by SAP's top officials, underscoring the immense potential for innovation through cloud migration and partnerships.</w:t>
      </w:r>
      <w:r/>
    </w:p>
    <w:p>
      <w:r/>
      <w:r>
        <w:t>Jonathan Rhodes, Global Vice President of S/4HANA Cloud Solution Management, and Eric van Rossum, Chief Marketing and Solutions Officer, articulated SAP's steadfast commitment to fostering future-forward innovations. The central theme of their discourse revolved around the indispensable role of cloud technology, particularly in harnessing Generative AI (GenAI) and achieving sustainability goals through initiatives like the Green Ledger.</w:t>
      </w:r>
      <w:r/>
    </w:p>
    <w:p>
      <w:r/>
      <w:r>
        <w:t>Van Rossum highlighted, “Certain strategic innovations are going to be cloud-only, predominantly around GenAI and our Green Ledger product. It’s crucial for SAP to ensure customers are not just supported, but future-ready within the cloud ecosystem. Innovations like GenAI are best realized in a cloud environment.”</w:t>
      </w:r>
      <w:r/>
    </w:p>
    <w:p>
      <w:r/>
      <w:r>
        <w:rPr>
          <w:b/>
        </w:rPr>
        <w:t>RISE and GROW Programs: Key Instruments in Cloud Transition</w:t>
      </w:r>
      <w:r/>
    </w:p>
    <w:p>
      <w:r/>
      <w:r>
        <w:t>SAP’s RISE and GROW programs were spotlighted as pivotal tools for organizations aiming to navigate the complexities of cloud migration. These programs offer comprehensive support, facilitating a seamless transition to cloud-based infrastructures that pave the way for efficiency and enhanced operational capabilities.</w:t>
      </w:r>
      <w:r/>
    </w:p>
    <w:p>
      <w:r/>
      <w:r>
        <w:t>RISE with SAP aims to streamline the complex processes involved in migrating to the cloud, addressing challenges such as scope and cost. GROW, on the other hand, provides the agility for enterprises to expand their cloud functionalities at a pace that aligns with market dynamics.</w:t>
      </w:r>
      <w:r/>
    </w:p>
    <w:p>
      <w:r/>
      <w:r>
        <w:t>Rhodes elaborated, “RISE offers an adaptable journey for customers to modernize at their own pace, while GROW ensures a quick start with configurations automating much of the implementation process. This automation is vital, especially as we approach ECC 2027’s end-of-life.”</w:t>
      </w:r>
      <w:r/>
    </w:p>
    <w:p>
      <w:r/>
      <w:r>
        <w:rPr>
          <w:b/>
        </w:rPr>
        <w:t>The Role of Automation and AI in Cloud Migration</w:t>
      </w:r>
      <w:r/>
    </w:p>
    <w:p>
      <w:r/>
      <w:r>
        <w:t>As enterprises undertake the transition to cloud platforms, automation tools play a critical role in expediting this process. Rhodes stressed that automation, coupled with AI, not only facilitates quicker cloud migrations but also accelerates SAP's own development cycles, making the ecosystem more responsive and competitive.</w:t>
      </w:r>
      <w:r/>
    </w:p>
    <w:p>
      <w:r/>
      <w:r>
        <w:t>“We’re using AI to enhance our coding processes, which significantly speeds up development. Baseline activation through RPA bots simplifies and expedites system configurations for customers,” Rhodes noted.</w:t>
      </w:r>
      <w:r/>
    </w:p>
    <w:p>
      <w:r/>
      <w:r>
        <w:rPr>
          <w:b/>
        </w:rPr>
        <w:t>Strategic Partnerships: The Linchpin for Innovation</w:t>
      </w:r>
      <w:r/>
    </w:p>
    <w:p>
      <w:r/>
      <w:r>
        <w:t>Beyond cloud migration, SAP underscored the importance of strategic partnerships in maximising cloud investments and accelerating innovation. Van Rossum pointed out that in today’s competitive landscape, fostering collaborative ecosystems is essential. He asserted, “Our competitors are also our partners. In a SaaS paradigm, partners will need to invest in intellectual property like AI scenarios and industry-specific applications to differentiate themselves.”</w:t>
      </w:r>
      <w:r/>
    </w:p>
    <w:p>
      <w:r/>
      <w:r>
        <w:t>These partnerships are not just about expanding technological capabilities but also about pooling resources to drive transformative innovations. According to Rhodes, “IT partners need to shift towards managing change and providing unique solutions rather than defaulting to custom builds.”</w:t>
      </w:r>
      <w:r/>
    </w:p>
    <w:p>
      <w:r/>
      <w:r>
        <w:rPr>
          <w:b/>
        </w:rPr>
        <w:t>Sustainability Through the Green Ledger</w:t>
      </w:r>
      <w:r/>
    </w:p>
    <w:p>
      <w:r/>
      <w:r>
        <w:t>SAP’s Green Ledger initiative reflects a growing emphasis on sustainability in business operations. This innovative tool integrates environmental considerations into financial reporting, enabling companies to account for their carbon footprints comprehensively.</w:t>
      </w:r>
      <w:r/>
    </w:p>
    <w:p>
      <w:r/>
      <w:r>
        <w:t>Van Rossum passionately described the future potential of the Green Ledger: “In 5 to 6 years, companies will be auditing and reporting on their carbon accounting just as rigorously as their financials. This marks a significant shift towards integrating sustainability within core business metrics.”</w:t>
      </w:r>
      <w:r/>
    </w:p>
    <w:p>
      <w:r/>
      <w:r>
        <w:rPr>
          <w:b/>
        </w:rPr>
        <w:t>Conclusion</w:t>
      </w:r>
      <w:r/>
    </w:p>
    <w:p>
      <w:r/>
      <w:r>
        <w:t>Amidst the insights shared at the SAP Partner Summit, a clear message emerged: cloud computing is foundational for unlocking future innovations, including AI and sustainability tools. With the RISE and GROW programs, SAP is empowering enterprises to make the essential transition to cloud-based systems, supported by robust strategic partnerships that enhance their competitive edge.</w:t>
      </w:r>
      <w:r/>
    </w:p>
    <w:p>
      <w:r/>
      <w:r>
        <w:t>As organizations look toward the future, embracing cloud technology and collaborative ecosystems will be essential in navigating technological disruptions and driving sustainable growth.</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https://www.answerthink.com/2024/07/12/the-value-of-a-strategic-partner-in-your-cloud-migration-process/</w:t>
        </w:r>
      </w:hyperlink>
      <w:r>
        <w:t xml:space="preserve"> - Corroborates the importance of strategic partnerships in cloud migration, highlighting expertise, risk mitigation, and post-migration support.</w:t>
      </w:r>
      <w:r/>
    </w:p>
    <w:p>
      <w:pPr>
        <w:pStyle w:val="ListNumber"/>
        <w:spacing w:line="240" w:lineRule="auto"/>
        <w:ind w:left="720"/>
      </w:pPr>
      <w:r/>
      <w:hyperlink r:id="rId11">
        <w:r>
          <w:rPr>
            <w:color w:val="0000EE"/>
            <w:u w:val="single"/>
          </w:rPr>
          <w:t>https://community.sap.com/t5/enterprise-resource-planning-blogs-by-sap/partners-are-vital-to-your-company-s-success-when-transitioning-to-cloud/ba-p/13616168</w:t>
        </w:r>
      </w:hyperlink>
      <w:r>
        <w:t xml:space="preserve"> - Supports the crucial role of SAP partners in cloud migration, including their experience, training, and the use of the SAP Partner Finder.</w:t>
      </w:r>
      <w:r/>
    </w:p>
    <w:p>
      <w:pPr>
        <w:pStyle w:val="ListNumber"/>
        <w:spacing w:line="240" w:lineRule="auto"/>
        <w:ind w:left="720"/>
      </w:pPr>
      <w:r/>
      <w:hyperlink r:id="rId12">
        <w:r>
          <w:rPr>
            <w:color w:val="0000EE"/>
            <w:u w:val="single"/>
          </w:rPr>
          <w:t>https://nordcloud.com/partners/sap/migration/</w:t>
        </w:r>
      </w:hyperlink>
      <w:r>
        <w:t xml:space="preserve"> - Details the importance of partnering with experts for SAP cloud migration, emphasizing complexity reduction, cost savings, and best practices.</w:t>
      </w:r>
      <w:r/>
    </w:p>
    <w:p>
      <w:pPr>
        <w:pStyle w:val="ListNumber"/>
        <w:spacing w:line="240" w:lineRule="auto"/>
        <w:ind w:left="720"/>
      </w:pPr>
      <w:r/>
      <w:hyperlink r:id="rId13">
        <w:r>
          <w:rPr>
            <w:color w:val="0000EE"/>
            <w:u w:val="single"/>
          </w:rPr>
          <w:t>https://www.protera.com/resource-center/sap-cloud-migration-strategy</w:t>
        </w:r>
      </w:hyperlink>
      <w:r>
        <w:t xml:space="preserve"> - Explains the necessity of a quality SAP cloud migration strategy, including the role of partners and the differences between RISE with SAP and SAP S/4HANA Cloud.</w:t>
      </w:r>
      <w:r/>
    </w:p>
    <w:p>
      <w:pPr>
        <w:pStyle w:val="ListNumber"/>
        <w:spacing w:line="240" w:lineRule="auto"/>
        <w:ind w:left="720"/>
      </w:pPr>
      <w:r/>
      <w:hyperlink r:id="rId14">
        <w:r>
          <w:rPr>
            <w:color w:val="0000EE"/>
            <w:u w:val="single"/>
          </w:rPr>
          <w:t>https://news.sap.com/2024/01/rise-with-sap-migration-and-modernization-cloud-first-business-strategy/</w:t>
        </w:r>
      </w:hyperlink>
      <w:r>
        <w:t xml:space="preserve"> - Describes the RISE with SAP and GROW with SAP programs, their benefits, and the financial incentives offered to support cloud migration.</w:t>
      </w:r>
      <w:r/>
    </w:p>
    <w:p>
      <w:pPr>
        <w:pStyle w:val="ListNumber"/>
        <w:spacing w:line="240" w:lineRule="auto"/>
        <w:ind w:left="720"/>
      </w:pPr>
      <w:r/>
      <w:hyperlink r:id="rId14">
        <w:r>
          <w:rPr>
            <w:color w:val="0000EE"/>
            <w:u w:val="single"/>
          </w:rPr>
          <w:t>https://news.sap.com/2024/01/rise-with-sap-migration-and-modernization-cloud-first-business-strategy/</w:t>
        </w:r>
      </w:hyperlink>
      <w:r>
        <w:t xml:space="preserve"> - Highlights the importance of the RISE with SAP Methodology and the role of automation in cloud migration, aligning with the emphasis on innovation and efficiency.</w:t>
      </w:r>
      <w:r/>
    </w:p>
    <w:p>
      <w:pPr>
        <w:pStyle w:val="ListNumber"/>
        <w:spacing w:line="240" w:lineRule="auto"/>
        <w:ind w:left="720"/>
      </w:pPr>
      <w:r/>
      <w:hyperlink r:id="rId10">
        <w:r>
          <w:rPr>
            <w:color w:val="0000EE"/>
            <w:u w:val="single"/>
          </w:rPr>
          <w:t>https://www.answerthink.com/2024/07/12/the-value-of-a-strategic-partner-in-your-cloud-migration-process/</w:t>
        </w:r>
      </w:hyperlink>
      <w:r>
        <w:t xml:space="preserve"> - Further supports the role of strategic partners in managing change and providing unique solutions, rather than defaulting to custom builds.</w:t>
      </w:r>
      <w:r/>
    </w:p>
    <w:p>
      <w:pPr>
        <w:pStyle w:val="ListNumber"/>
        <w:spacing w:line="240" w:lineRule="auto"/>
        <w:ind w:left="720"/>
      </w:pPr>
      <w:r/>
      <w:hyperlink r:id="rId12">
        <w:r>
          <w:rPr>
            <w:color w:val="0000EE"/>
            <w:u w:val="single"/>
          </w:rPr>
          <w:t>https://nordcloud.com/partners/sap/migration/</w:t>
        </w:r>
      </w:hyperlink>
      <w:r>
        <w:t xml:space="preserve"> - Corroborates the use of automation and AI in expediting cloud migrations and enhancing system configurations.</w:t>
      </w:r>
      <w:r/>
    </w:p>
    <w:p>
      <w:pPr>
        <w:pStyle w:val="ListNumber"/>
        <w:spacing w:line="240" w:lineRule="auto"/>
        <w:ind w:left="720"/>
      </w:pPr>
      <w:r/>
      <w:hyperlink r:id="rId11">
        <w:r>
          <w:rPr>
            <w:color w:val="0000EE"/>
            <w:u w:val="single"/>
          </w:rPr>
          <w:t>https://community.sap.com/t5/enterprise-resource-planning-blogs-by-sap/partners-are-vital-to-your-company-s-success-when-transitioning-to-cloud/ba-p/13616168</w:t>
        </w:r>
      </w:hyperlink>
      <w:r>
        <w:t xml:space="preserve"> - Emphasizes the importance of SAP’s partner ecosystem in delivering customer success and supporting complex ERP implementations.</w:t>
      </w:r>
      <w:r/>
    </w:p>
    <w:p>
      <w:pPr>
        <w:pStyle w:val="ListNumber"/>
        <w:spacing w:line="240" w:lineRule="auto"/>
        <w:ind w:left="720"/>
      </w:pPr>
      <w:r/>
      <w:hyperlink r:id="rId13">
        <w:r>
          <w:rPr>
            <w:color w:val="0000EE"/>
            <w:u w:val="single"/>
          </w:rPr>
          <w:t>https://www.protera.com/resource-center/sap-cloud-migration-strategy</w:t>
        </w:r>
      </w:hyperlink>
      <w:r>
        <w:t xml:space="preserve"> - Supports the idea that cloud migration is crucial for future innovation, including the integration of AI and sustainability tools like the Green Ledger.</w:t>
      </w:r>
      <w:r/>
    </w:p>
    <w:p>
      <w:pPr>
        <w:pStyle w:val="ListNumber"/>
        <w:spacing w:line="240" w:lineRule="auto"/>
        <w:ind w:left="720"/>
      </w:pPr>
      <w:r/>
      <w:hyperlink r:id="rId14">
        <w:r>
          <w:rPr>
            <w:color w:val="0000EE"/>
            <w:u w:val="single"/>
          </w:rPr>
          <w:t>https://news.sap.com/2024/01/rise-with-sap-migration-and-modernization-cloud-first-business-strategy/</w:t>
        </w:r>
      </w:hyperlink>
      <w:r>
        <w:t xml:space="preserve"> - Highlights SAP’s commitment to sustainability through initiatives like the Green Ledger, integrating environmental considerations into financial reporting.</w:t>
      </w:r>
      <w:r/>
    </w:p>
    <w:p>
      <w:pPr>
        <w:pStyle w:val="ListNumber"/>
        <w:spacing w:line="240" w:lineRule="auto"/>
        <w:ind w:left="720"/>
      </w:pPr>
      <w:r/>
      <w:hyperlink r:id="rId15">
        <w:r>
          <w:rPr>
            <w:color w:val="0000EE"/>
            <w:u w:val="single"/>
          </w:rPr>
          <w:t>https://sapinsider.org/blogs/ai-with-a-little-help-from-my-friends-the-role-of-cloud-and-partnerships-for-innovation/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answerthink.com/2024/07/12/the-value-of-a-strategic-partner-in-your-cloud-migration-process/" TargetMode="External"/><Relationship Id="rId11" Type="http://schemas.openxmlformats.org/officeDocument/2006/relationships/hyperlink" Target="https://community.sap.com/t5/enterprise-resource-planning-blogs-by-sap/partners-are-vital-to-your-company-s-success-when-transitioning-to-cloud/ba-p/13616168" TargetMode="External"/><Relationship Id="rId12" Type="http://schemas.openxmlformats.org/officeDocument/2006/relationships/hyperlink" Target="https://nordcloud.com/partners/sap/migration/" TargetMode="External"/><Relationship Id="rId13" Type="http://schemas.openxmlformats.org/officeDocument/2006/relationships/hyperlink" Target="https://www.protera.com/resource-center/sap-cloud-migration-strategy" TargetMode="External"/><Relationship Id="rId14" Type="http://schemas.openxmlformats.org/officeDocument/2006/relationships/hyperlink" Target="https://news.sap.com/2024/01/rise-with-sap-migration-and-modernization-cloud-first-business-strategy/" TargetMode="External"/><Relationship Id="rId15" Type="http://schemas.openxmlformats.org/officeDocument/2006/relationships/hyperlink" Target="https://sapinsider.org/blogs/ai-with-a-little-help-from-my-friends-the-role-of-cloud-and-partnerships-for-innov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