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AI-generated content to sound more human: effective strategies revealed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Transforming AI-Generated Content to Sound More Human: Effective Strategies Revealed</w:t>
      </w:r>
      <w:r/>
    </w:p>
    <w:p>
      <w:r/>
      <w:r>
        <w:t>In recent years, Artificial Intelligence (AI) tools have revolutionised content creation, providing fast and efficient means to produce varied pieces of writing, from blog posts to academic papers. However, a notable issue persists: AI-generated content often sounds mechanical, lacks emotional depth, and is easily identifiable as machine-created. When using AI for writing news articles, product descriptions, or social media posts, humanising the content significantly influences its resonance with the audience.</w:t>
      </w:r>
      <w:r/>
    </w:p>
    <w:p>
      <w:r/>
      <w:r>
        <w:t>This comprehensive guide covers methods to transform AI-generated text into more organic, human-like content, enhancing its readability and engagement and ensuring it bypasses AI detection tools.</w:t>
      </w:r>
      <w:r/>
    </w:p>
    <w:p>
      <w:pPr>
        <w:pStyle w:val="Heading4"/>
      </w:pPr>
      <w:r>
        <w:t>The Challenge with AI-Generated Content</w:t>
      </w:r>
      <w:r/>
    </w:p>
    <w:p>
      <w:r/>
      <w:r>
        <w:t>AI tools like ChatGPT, Jasper, and Copy work by recognising and replicating patterns. While fast and efficient, they produce content that exhibits several common issues:</w:t>
      </w:r>
      <w:r/>
      <w:r/>
    </w:p>
    <w:p>
      <w:pPr>
        <w:pStyle w:val="ListBullet"/>
        <w:spacing w:line="240" w:lineRule="auto"/>
        <w:ind w:left="720"/>
      </w:pPr>
      <w:r/>
      <w:r>
        <w:rPr>
          <w:b/>
        </w:rPr>
        <w:t>Common Sentence Structures</w:t>
      </w:r>
      <w:r>
        <w:t>: AI often rephrases in a similar manner, reducing the naturalness of the content.</w:t>
      </w:r>
      <w:r/>
    </w:p>
    <w:p>
      <w:pPr>
        <w:pStyle w:val="ListBullet"/>
        <w:spacing w:line="240" w:lineRule="auto"/>
        <w:ind w:left="720"/>
      </w:pPr>
      <w:r/>
      <w:r>
        <w:rPr>
          <w:b/>
        </w:rPr>
        <w:t>Absence of Personal Touch</w:t>
      </w:r>
      <w:r>
        <w:t>: AI lacks the creative and emotional nuance inherent in human writing.</w:t>
      </w:r>
      <w:r/>
    </w:p>
    <w:p>
      <w:pPr>
        <w:pStyle w:val="ListBullet"/>
        <w:spacing w:line="240" w:lineRule="auto"/>
        <w:ind w:left="720"/>
      </w:pPr>
      <w:r/>
      <w:r>
        <w:rPr>
          <w:b/>
        </w:rPr>
        <w:t>Perfection to a Fault</w:t>
      </w:r>
      <w:r>
        <w:t>: AI content can be unnaturally flawless, missing the mild imperfections that make human writing unique.</w:t>
      </w:r>
      <w:r/>
    </w:p>
    <w:p>
      <w:pPr>
        <w:pStyle w:val="ListBullet"/>
        <w:spacing w:line="240" w:lineRule="auto"/>
        <w:ind w:left="720"/>
      </w:pPr>
      <w:r/>
      <w:r>
        <w:rPr>
          <w:b/>
        </w:rPr>
        <w:t>Misunderstandings in Context</w:t>
      </w:r>
      <w:r>
        <w:t>: AI may generate content in the correct format but fail to grasp the nuances of language, tone, and context.</w:t>
      </w:r>
      <w:r/>
      <w:r/>
    </w:p>
    <w:p>
      <w:r/>
      <w:r>
        <w:t xml:space="preserve">Rewriting tools like Rewritify can help address these issues, transforming AI-generated text into more organic content that connects naturally with readers and is less detectable by AI detection software. </w:t>
      </w:r>
      <w:r/>
    </w:p>
    <w:p>
      <w:pPr>
        <w:pStyle w:val="Heading4"/>
      </w:pPr>
      <w:r>
        <w:t>Steps to Humanise AI-Generated Text</w:t>
      </w:r>
      <w:r/>
    </w:p>
    <w:p>
      <w:r/>
      <w:r>
        <w:t>Transforming AI content to sound more human involves several strategies:</w:t>
      </w:r>
      <w:r/>
    </w:p>
    <w:p>
      <w:r/>
      <w:r>
        <w:t xml:space="preserve">1. </w:t>
      </w:r>
      <w:r>
        <w:rPr>
          <w:b/>
        </w:rPr>
        <w:t>Clarity and Flow Edits</w:t>
      </w:r>
      <w:r>
        <w:t xml:space="preserve">- </w:t>
      </w:r>
      <w:r>
        <w:rPr>
          <w:b/>
        </w:rPr>
        <w:t>Break Down Long Sentences</w:t>
      </w:r>
      <w:r>
        <w:t xml:space="preserve">: Simplify overly complex sentences to improve readability. - </w:t>
      </w:r>
      <w:r>
        <w:rPr>
          <w:b/>
        </w:rPr>
        <w:t>Reorder Sentences for Coherence</w:t>
      </w:r>
      <w:r>
        <w:t>: Ensure logical progression and flow in the narrative.</w:t>
      </w:r>
      <w:r/>
    </w:p>
    <w:p>
      <w:r/>
      <w:r>
        <w:rPr>
          <w:i/>
        </w:rPr>
        <w:t>Example:</w:t>
      </w:r>
      <w:r>
        <w:t>AI Output: “AI-generated text, while often efficient in its production, can sometimes lack the nuanced creativity that a human writer brings, and as a result, it can feel overly repetitive or formulaic, making it less engaging for the audience.” Edited Version: “AI-generated text is efficient but often lacks the creative nuance of a human writer. This can result in repetitive, formulaic writing, making it less engaging for readers.”</w:t>
      </w:r>
      <w:r/>
    </w:p>
    <w:p>
      <w:r/>
      <w:r>
        <w:t xml:space="preserve">2. </w:t>
      </w:r>
      <w:r>
        <w:rPr>
          <w:b/>
        </w:rPr>
        <w:t>Include Personal Takeaways or Commentary</w:t>
      </w:r>
      <w:r>
        <w:t xml:space="preserve">- </w:t>
      </w:r>
      <w:r>
        <w:rPr>
          <w:b/>
        </w:rPr>
        <w:t>Empathise with Personal Anecdotes</w:t>
      </w:r>
      <w:r>
        <w:t xml:space="preserve">: Incorporate small anecdotes to add human feelings. - </w:t>
      </w:r>
      <w:r>
        <w:rPr>
          <w:b/>
        </w:rPr>
        <w:t>Use Real-World Examples</w:t>
      </w:r>
      <w:r>
        <w:t xml:space="preserve">: Provide concrete applications and relatable scenarios. </w:t>
      </w:r>
      <w:r/>
    </w:p>
    <w:p>
      <w:r/>
      <w:r>
        <w:rPr>
          <w:i/>
        </w:rPr>
        <w:t>Example:</w:t>
      </w:r>
      <w:r>
        <w:t>“Have you ever read an article that felt a little too robotic? That’s a common problem with AI-generated content—it lacks the warmth and personality that comes naturally when a human writes.”</w:t>
      </w:r>
      <w:r/>
    </w:p>
    <w:p>
      <w:r/>
      <w:r>
        <w:t xml:space="preserve">3. </w:t>
      </w:r>
      <w:r>
        <w:rPr>
          <w:b/>
        </w:rPr>
        <w:t>Tone Adjustment</w:t>
      </w:r>
      <w:r>
        <w:t xml:space="preserve">- </w:t>
      </w:r>
      <w:r>
        <w:rPr>
          <w:b/>
        </w:rPr>
        <w:t>Match Tone and Purpose</w:t>
      </w:r>
      <w:r>
        <w:t xml:space="preserve">: Adapt the tone to fit the content type, whether conversational for blogs or formal for reports. - </w:t>
      </w:r>
      <w:r>
        <w:rPr>
          <w:b/>
        </w:rPr>
        <w:t>Blend Sentence Styles</w:t>
      </w:r>
      <w:r>
        <w:t>: Mix short and long sentences to keep the reader engaged.</w:t>
      </w:r>
      <w:r/>
    </w:p>
    <w:p>
      <w:r/>
      <w:r>
        <w:rPr>
          <w:i/>
        </w:rPr>
        <w:t>Example:</w:t>
      </w:r>
      <w:r>
        <w:t>AI Output: “AI can be a useful tool in generating content quickly, and it offers a range of possibilities, but at the same time, the content it generates can sometimes be lacking in nuance.” Edited Version: “AI is a useful tool for quickly generating content. It offers a range of possibilities. However, AI-generated text often lacks nuance.”</w:t>
      </w:r>
      <w:r/>
    </w:p>
    <w:p>
      <w:r/>
      <w:r>
        <w:t xml:space="preserve">4. </w:t>
      </w:r>
      <w:r>
        <w:rPr>
          <w:b/>
        </w:rPr>
        <w:t>Use Natural Phrasing and Idioms</w:t>
      </w:r>
      <w:r>
        <w:t xml:space="preserve">- </w:t>
      </w:r>
      <w:r>
        <w:rPr>
          <w:b/>
        </w:rPr>
        <w:t>Incorporate Everyday Language</w:t>
      </w:r>
      <w:r>
        <w:t>: Use colloquial terms and sayings that a human would naturally employ.</w:t>
      </w:r>
      <w:r/>
    </w:p>
    <w:p>
      <w:r/>
      <w:r>
        <w:rPr>
          <w:i/>
        </w:rPr>
        <w:t>Example:</w:t>
      </w:r>
      <w:r>
        <w:t>Instead of “AI can assist in the completion of various tasks,” try: “AI can help you get a lot of different things done.”</w:t>
      </w:r>
      <w:r/>
    </w:p>
    <w:p>
      <w:r/>
      <w:r>
        <w:t xml:space="preserve">5. </w:t>
      </w:r>
      <w:r>
        <w:rPr>
          <w:b/>
        </w:rPr>
        <w:t>Contextual Accuracy Review</w:t>
      </w:r>
      <w:r>
        <w:t xml:space="preserve">- </w:t>
      </w:r>
      <w:r>
        <w:rPr>
          <w:b/>
        </w:rPr>
        <w:t>Verify Information</w:t>
      </w:r>
      <w:r>
        <w:t>: Ensure the accuracy of names, dates, and statistics to maintain the integrity of the content.</w:t>
      </w:r>
      <w:r/>
    </w:p>
    <w:p>
      <w:r/>
      <w:r>
        <w:t xml:space="preserve">6. </w:t>
      </w:r>
      <w:r>
        <w:rPr>
          <w:b/>
        </w:rPr>
        <w:t>Emphasise Emotion and Empathy</w:t>
      </w:r>
      <w:r>
        <w:t xml:space="preserve">- </w:t>
      </w:r>
      <w:r>
        <w:rPr>
          <w:b/>
        </w:rPr>
        <w:t>Utilise Emotion-Oriented Sentences</w:t>
      </w:r>
      <w:r>
        <w:t>: Add emotional depth to make content more captivating.</w:t>
      </w:r>
      <w:r/>
    </w:p>
    <w:p>
      <w:r/>
      <w:r>
        <w:rPr>
          <w:i/>
        </w:rPr>
        <w:t>Example:</w:t>
      </w:r>
      <w:r>
        <w:t>AI Output: “AI-generated text can be used in various ways, such as content creation and data analysis.” Edited Version: “Imagine being able to create compelling content or analyse data at the click of a button. That’s the power of AI, but what if you could take it one step further and make it feel genuinely human?”</w:t>
      </w:r>
      <w:r/>
    </w:p>
    <w:p>
      <w:r/>
      <w:r>
        <w:t xml:space="preserve">7. </w:t>
      </w:r>
      <w:r>
        <w:rPr>
          <w:b/>
        </w:rPr>
        <w:t>Employ Rewriting Tools for Final Touches</w:t>
      </w:r>
      <w:r>
        <w:t xml:space="preserve">- </w:t>
      </w:r>
      <w:r>
        <w:rPr>
          <w:b/>
        </w:rPr>
        <w:t>Use Rewritify</w:t>
      </w:r>
      <w:r>
        <w:t>: This tool processes human-written content to convert robotic AI text into genuine, human-like prose.</w:t>
      </w:r>
      <w:r/>
    </w:p>
    <w:p>
      <w:r/>
      <w:r>
        <w:t xml:space="preserve">8. </w:t>
      </w:r>
      <w:r>
        <w:rPr>
          <w:b/>
        </w:rPr>
        <w:t>SEO Editing</w:t>
      </w:r>
      <w:r>
        <w:t xml:space="preserve">- </w:t>
      </w:r>
      <w:r>
        <w:rPr>
          <w:b/>
        </w:rPr>
        <w:t>Keyword Positioning</w:t>
      </w:r>
      <w:r>
        <w:t xml:space="preserve">: Naturally integrate keywords into the content. - </w:t>
      </w:r>
      <w:r>
        <w:rPr>
          <w:b/>
        </w:rPr>
        <w:t>Use LSI Keywords</w:t>
      </w:r>
      <w:r>
        <w:t>: Enhance search engine optimisation without making the content overly keyword-centric.</w:t>
      </w:r>
      <w:r/>
    </w:p>
    <w:p>
      <w:r/>
      <w:r>
        <w:t xml:space="preserve">9. </w:t>
      </w:r>
      <w:r>
        <w:rPr>
          <w:b/>
        </w:rPr>
        <w:t>Recheck for Grammar and Uniformity</w:t>
      </w:r>
      <w:r>
        <w:t xml:space="preserve">- </w:t>
      </w:r>
      <w:r>
        <w:rPr>
          <w:b/>
        </w:rPr>
        <w:t>Proofread Thoroughly</w:t>
      </w:r>
      <w:r>
        <w:t xml:space="preserve">: Ensure grammatical accuracy and consistency. - </w:t>
      </w:r>
      <w:r>
        <w:rPr>
          <w:b/>
        </w:rPr>
        <w:t>Read Aloud</w:t>
      </w:r>
      <w:r>
        <w:t>: Verify that the content sounds natural when spoken.</w:t>
      </w:r>
      <w:r/>
    </w:p>
    <w:p>
      <w:r/>
      <w:r>
        <w:t>By implementing these strategies, AI-generated text can be transformed into more human-like, engaging, and relatable content, bridging the gap between robotic efficiency and human creativity. This approach not only enhances readability but also improves the overall impact and connection with the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supports the concept of AI-driven content generation and the need for humanizing AI-generated text, as Noah Wire Services provides AI-driven publishing solutions that process and index a large number of news pieces daily.</w:t>
      </w:r>
      <w:r/>
    </w:p>
    <w:p>
      <w:pPr>
        <w:pStyle w:val="ListNumber"/>
        <w:spacing w:line="240" w:lineRule="auto"/>
        <w:ind w:left="720"/>
      </w:pPr>
      <w:r/>
      <w:hyperlink r:id="rId10">
        <w:r>
          <w:rPr>
            <w:color w:val="0000EE"/>
            <w:u w:val="single"/>
          </w:rPr>
          <w:t>https://noahwire.com</w:t>
        </w:r>
      </w:hyperlink>
      <w:r>
        <w:t xml:space="preserve"> - This link explains how Noah Wire Services uses complex proprietary trending and search software to generate and verify news content, which can be related to the strategies for improving AI-generated content.</w:t>
      </w:r>
      <w:r/>
    </w:p>
    <w:p>
      <w:pPr>
        <w:pStyle w:val="ListNumber"/>
        <w:spacing w:line="240" w:lineRule="auto"/>
        <w:ind w:left="720"/>
      </w:pPr>
      <w:r/>
      <w:hyperlink r:id="rId11">
        <w:r>
          <w:rPr>
            <w:color w:val="0000EE"/>
            <w:u w:val="single"/>
          </w:rPr>
          <w:t>https://www.ecommerceexpo.co.uk/speakers/ivan-massow</w:t>
        </w:r>
      </w:hyperlink>
      <w:r>
        <w:t xml:space="preserve"> - This link introduces Ivan Massow, co-founder of Noah Wire Services, who lectures on AI and the entrepreneurial mindset, supporting the context of AI in content creation.</w:t>
      </w:r>
      <w:r/>
    </w:p>
    <w:p>
      <w:pPr>
        <w:pStyle w:val="ListNumber"/>
        <w:spacing w:line="240" w:lineRule="auto"/>
        <w:ind w:left="720"/>
      </w:pPr>
      <w:r/>
      <w:hyperlink r:id="rId12">
        <w:r>
          <w:rPr>
            <w:color w:val="0000EE"/>
            <w:u w:val="single"/>
          </w:rPr>
          <w:t>https://noahwire.com/terms/</w:t>
        </w:r>
      </w:hyperlink>
      <w:r>
        <w:t xml:space="preserve"> - This link details the terms and conditions of using Noah Wire Services, including the importance of adhering to journalistic standards and ethics, which aligns with the need for contextual accuracy and human touch in AI-generated content.</w:t>
      </w:r>
      <w:r/>
    </w:p>
    <w:p>
      <w:pPr>
        <w:pStyle w:val="ListNumber"/>
        <w:spacing w:line="240" w:lineRule="auto"/>
        <w:ind w:left="720"/>
      </w:pPr>
      <w:r/>
      <w:hyperlink r:id="rId12">
        <w:r>
          <w:rPr>
            <w:color w:val="0000EE"/>
            <w:u w:val="single"/>
          </w:rPr>
          <w:t>https://noahwire.com/terms/</w:t>
        </w:r>
      </w:hyperlink>
      <w:r>
        <w:t xml:space="preserve"> - This link mentions the use of proprietary software to generate and verify content, which is relevant to the discussion on using rewriting tools to humanize AI-generated text.</w:t>
      </w:r>
      <w:r/>
    </w:p>
    <w:p>
      <w:pPr>
        <w:pStyle w:val="ListNumber"/>
        <w:spacing w:line="240" w:lineRule="auto"/>
        <w:ind w:left="720"/>
      </w:pPr>
      <w:r/>
      <w:hyperlink r:id="rId10">
        <w:r>
          <w:rPr>
            <w:color w:val="0000EE"/>
            <w:u w:val="single"/>
          </w:rPr>
          <w:t>https://noahwire.com</w:t>
        </w:r>
      </w:hyperlink>
      <w:r>
        <w:t xml:space="preserve"> - This link highlights how Noah Wire Services ensures the accuracy and timeliness of news content, which is crucial for maintaining the integrity and human-like quality of AI-generated text.</w:t>
      </w:r>
      <w:r/>
    </w:p>
    <w:p>
      <w:pPr>
        <w:pStyle w:val="ListNumber"/>
        <w:spacing w:line="240" w:lineRule="auto"/>
        <w:ind w:left="720"/>
      </w:pPr>
      <w:r/>
      <w:hyperlink r:id="rId10">
        <w:r>
          <w:rPr>
            <w:color w:val="0000EE"/>
            <w:u w:val="single"/>
          </w:rPr>
          <w:t>https://noahwire.com</w:t>
        </w:r>
      </w:hyperlink>
      <w:r>
        <w:t xml:space="preserve"> - This link explains how the platform customizes content to fit the publication’s style and tone, which is similar to the strategy of adjusting tone and purpose in AI-generated content.</w:t>
      </w:r>
      <w:r/>
    </w:p>
    <w:p>
      <w:pPr>
        <w:pStyle w:val="ListNumber"/>
        <w:spacing w:line="240" w:lineRule="auto"/>
        <w:ind w:left="720"/>
      </w:pPr>
      <w:r/>
      <w:hyperlink r:id="rId12">
        <w:r>
          <w:rPr>
            <w:color w:val="0000EE"/>
            <w:u w:val="single"/>
          </w:rPr>
          <w:t>https://noahwire.com/terms/</w:t>
        </w:r>
      </w:hyperlink>
      <w:r>
        <w:t xml:space="preserve"> - This link discusses the flexibility in choosing and verifying sources, which is important for ensuring contextual accuracy and human touch in AI-generated content.</w:t>
      </w:r>
      <w:r/>
    </w:p>
    <w:p>
      <w:pPr>
        <w:pStyle w:val="ListNumber"/>
        <w:spacing w:line="240" w:lineRule="auto"/>
        <w:ind w:left="720"/>
      </w:pPr>
      <w:r/>
      <w:hyperlink r:id="rId10">
        <w:r>
          <w:rPr>
            <w:color w:val="0000EE"/>
            <w:u w:val="single"/>
          </w:rPr>
          <w:t>https://noahwire.com</w:t>
        </w:r>
      </w:hyperlink>
      <w:r>
        <w:t xml:space="preserve"> - This link shows how Noah Wire Services integrates news content seamlessly into various platforms, which can be related to the final steps of editing and publishing humanized AI content.</w:t>
      </w:r>
      <w:r/>
    </w:p>
    <w:p>
      <w:pPr>
        <w:pStyle w:val="ListNumber"/>
        <w:spacing w:line="240" w:lineRule="auto"/>
        <w:ind w:left="720"/>
      </w:pPr>
      <w:r/>
      <w:hyperlink r:id="rId11">
        <w:r>
          <w:rPr>
            <w:color w:val="0000EE"/>
            <w:u w:val="single"/>
          </w:rPr>
          <w:t>https://www.ecommerceexpo.co.uk/speakers/ivan-massow</w:t>
        </w:r>
      </w:hyperlink>
      <w:r>
        <w:t xml:space="preserve"> - This link mentions Ivan Massow’s work in integrating breaking news with marketing strategies, which is relevant to the discussion on making AI-generated content more engaging and human-like.</w:t>
      </w:r>
      <w:r/>
    </w:p>
    <w:p>
      <w:pPr>
        <w:pStyle w:val="ListNumber"/>
        <w:spacing w:line="240" w:lineRule="auto"/>
        <w:ind w:left="720"/>
      </w:pPr>
      <w:r/>
      <w:hyperlink r:id="rId13">
        <w:r>
          <w:rPr>
            <w:color w:val="0000EE"/>
            <w:u w:val="single"/>
          </w:rPr>
          <w:t>https://theceoviews.com/how-to-use-a-free-ai-humanizer-to-get-undetectable-ai-content/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ecommerceexpo.co.uk/speakers/ivan-massow" TargetMode="External"/><Relationship Id="rId12" Type="http://schemas.openxmlformats.org/officeDocument/2006/relationships/hyperlink" Target="https://noahwire.com/terms/" TargetMode="External"/><Relationship Id="rId13" Type="http://schemas.openxmlformats.org/officeDocument/2006/relationships/hyperlink" Target="https://theceoviews.com/how-to-use-a-free-ai-humanizer-to-get-undetectable-ai-cont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