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Andrew Jackson Architects launches in Manchester with innovative approach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Andrew Jackson Architects: A New Architectural Venture in the Heart of Manchester</w:t>
      </w:r>
      <w:r/>
    </w:p>
    <w:p>
      <w:r/>
      <w:r>
        <w:t>In the bustling city centre of Manchester, a new architectural practice has made its debut. Established in July 2023, Andrew Jackson Architects is a venture founded by Andrew Jackson, a seasoned architect with an extensive background in notable firms including Hodder + Partners, AECOM, and Atelier TL. Operating from Bow Chambers, the practice has quickly set itself apart with a diverse portfolio that encompasses everything from educational institutions to innovative joint home improvement projects.</w:t>
      </w:r>
      <w:r/>
    </w:p>
    <w:p>
      <w:r/>
      <w:r>
        <w:t>Andrew Jackson brings to his practice a wealth of experience and expertise, having honed his skills across different segments of the architectural industry. His career has seen him undertake roles that vary from assisting a sole practitioner to managing large-scale projects within a multinational corporation. This eclectic background provides Jackson with a comprehensive understanding of the architectural landscape, which he seeks to channel into his own projects. His education, which includes a master’s degree from TU Delft in The Netherlands, further complements his professional journey.</w:t>
      </w:r>
      <w:r/>
    </w:p>
    <w:p>
      <w:r/>
      <w:r>
        <w:t>In its formative months, Andrew Jackson Architects has already engaged in various projects. Among them are educational institutions, retrofits, and home extensions. One of their significant collaborations is with Edstart, an independent school provider for Special Educational Needs (SEN). The firm successfully converted an office building into a 50-place school in the Wirral and recently obtained planning permission for two similar schools in Greater Manchester.</w:t>
      </w:r>
      <w:r/>
    </w:p>
    <w:p>
      <w:r/>
      <w:r>
        <w:t>The practice is also making strides in innovation with two grant-funded projects from Innovate UK. The 'Neighbouring Projects', one of their initiatives, offers an architecture and project management service that coordinates joint home improvements for neighbouring dwellings. This approach aims to address housing issues while reducing embodied carbon emissions by fostering cooperation and shared resources.</w:t>
      </w:r>
      <w:r/>
    </w:p>
    <w:p>
      <w:r/>
      <w:r>
        <w:t>Another pioneering project is DesignBuildAI, an emerging AI application developed in collaboration with a software partner and Innovate UK. This venture seeks to tackle the adverse effects of value engineering in construction by refining cost and carbon certainty at the design stages, thereby reducing the need for compromises during the procurement process.</w:t>
      </w:r>
      <w:r/>
    </w:p>
    <w:p>
      <w:r/>
      <w:r>
        <w:t>Despite these early successes, Andrew Jackson acknowledges the challenges faced by his start-up and the broader architectural profession. The incorporation of artificial intelligence in architecture, for instance, represents both a challenge and an opportunity, offering potential efficiencies while possibly altering traditional fee structures.</w:t>
      </w:r>
      <w:r/>
    </w:p>
    <w:p>
      <w:r/>
      <w:r>
        <w:t>Nevertheless, the agility of smaller firms like Andrew Jackson Architects allows them to adapt swiftly to changes and client needs, particularly in smaller-scale projects where personalised service is paramount. As a result, the practice continues to champion a blend of traditional techniques and cutting-edge technology, employing AI tools for brainstorming and administrative tasks while still valuing the tactile craft of sketching.</w:t>
      </w:r>
      <w:r/>
    </w:p>
    <w:p>
      <w:r/>
      <w:r>
        <w:t>Looking towards the future, Andrew Jackson’s ambitions are clear. He aspires not only to grow his practice sustainably but also to position it on the international stage. By engaging in competitions like Europan and fostering collaborations with international colleagues, he aims to push beyond regional boundaries.</w:t>
      </w:r>
      <w:r/>
    </w:p>
    <w:p>
      <w:r/>
      <w:r>
        <w:t>Situated in Manchester, the practice is deeply committed to the city’s architectural development. Andrew Jackson hopes his firm will contribute to enhancing Manchester's reputation in the architectural world, akin to the recognition enjoyed by architects in other renowned cities.</w:t>
      </w:r>
      <w:r/>
    </w:p>
    <w:p>
      <w:r/>
      <w:r>
        <w:t>As Andrew Jackson Architects charts its course, it is driven by a passion for innovation and a commitment to quality, as well as a vision of making impactful contributions in and beyond Manchester's architectural scene.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https://andrewjacksonarchitects.com</w:t>
        </w:r>
      </w:hyperlink>
      <w:r>
        <w:t xml:space="preserve"> - Confirms Andrew Jackson Architects is a new practice based in Manchester, UK.</w:t>
      </w:r>
      <w:r/>
    </w:p>
    <w:p>
      <w:pPr>
        <w:pStyle w:val="ListNumber"/>
        <w:spacing w:line="240" w:lineRule="auto"/>
        <w:ind w:left="720"/>
      </w:pPr>
      <w:r/>
      <w:hyperlink r:id="rId11">
        <w:r>
          <w:rPr>
            <w:color w:val="0000EE"/>
            <w:u w:val="single"/>
          </w:rPr>
          <w:t>https://uk.linkedin.com/company/andrewjacksonarchitects</w:t>
        </w:r>
      </w:hyperlink>
      <w:r>
        <w:t xml:space="preserve"> - Provides the location of Andrew Jackson Architects in Manchester, UK.</w:t>
      </w:r>
      <w:r/>
    </w:p>
    <w:p>
      <w:pPr>
        <w:pStyle w:val="ListNumber"/>
        <w:spacing w:line="240" w:lineRule="auto"/>
        <w:ind w:left="720"/>
      </w:pPr>
      <w:r/>
      <w:hyperlink r:id="rId12">
        <w:r>
          <w:rPr>
            <w:color w:val="0000EE"/>
            <w:u w:val="single"/>
          </w:rPr>
          <w:t>https://andrewjacksonarchitects.com/bio</w:t>
        </w:r>
      </w:hyperlink>
      <w:r>
        <w:t xml:space="preserve"> - Details the practice's focus on design excellence and innovative approaches.</w:t>
      </w:r>
      <w:r/>
    </w:p>
    <w:p>
      <w:pPr>
        <w:pStyle w:val="ListNumber"/>
        <w:spacing w:line="240" w:lineRule="auto"/>
        <w:ind w:left="720"/>
      </w:pPr>
      <w:r/>
      <w:hyperlink r:id="rId13">
        <w:r>
          <w:rPr>
            <w:color w:val="0000EE"/>
            <w:u w:val="single"/>
          </w:rPr>
          <w:t>https://uk.linkedin.com/in/andrewjackson91</w:t>
        </w:r>
      </w:hyperlink>
      <w:r>
        <w:t xml:space="preserve"> - Verifies Andrew Jackson's background and education, including his master’s degree from TU Delft.</w:t>
      </w:r>
      <w:r/>
    </w:p>
    <w:p>
      <w:pPr>
        <w:pStyle w:val="ListNumber"/>
        <w:spacing w:line="240" w:lineRule="auto"/>
        <w:ind w:left="720"/>
      </w:pPr>
      <w:r/>
      <w:hyperlink r:id="rId14">
        <w:r>
          <w:rPr>
            <w:color w:val="0000EE"/>
            <w:u w:val="single"/>
          </w:rPr>
          <w:t>https://www.architectsjournal.co.uk/news/new-practice-andrew-jackson-architects-were-making-an-ai-app-to-counter-db-value-engineering</w:t>
        </w:r>
      </w:hyperlink>
      <w:r>
        <w:t xml:space="preserve"> - Confirms the practice's project of converting an office building into a school and their work on AI applications.</w:t>
      </w:r>
      <w:r/>
    </w:p>
    <w:p>
      <w:pPr>
        <w:pStyle w:val="ListNumber"/>
        <w:spacing w:line="240" w:lineRule="auto"/>
        <w:ind w:left="720"/>
      </w:pPr>
      <w:r/>
      <w:hyperlink r:id="rId10">
        <w:r>
          <w:rPr>
            <w:color w:val="0000EE"/>
            <w:u w:val="single"/>
          </w:rPr>
          <w:t>https://andrewjacksonarchitects.com</w:t>
        </w:r>
      </w:hyperlink>
      <w:r>
        <w:t xml:space="preserve"> - Mentions the practice's diverse portfolio, including educational institutions and home extensions.</w:t>
      </w:r>
      <w:r/>
    </w:p>
    <w:p>
      <w:pPr>
        <w:pStyle w:val="ListNumber"/>
        <w:spacing w:line="240" w:lineRule="auto"/>
        <w:ind w:left="720"/>
      </w:pPr>
      <w:r/>
      <w:hyperlink r:id="rId14">
        <w:r>
          <w:rPr>
            <w:color w:val="0000EE"/>
            <w:u w:val="single"/>
          </w:rPr>
          <w:t>https://www.architectsjournal.co.uk/news/new-practice-andrew-jackson-architects-were-making-an-ai-app-to-counter-db-value-engineering</w:t>
        </w:r>
      </w:hyperlink>
      <w:r>
        <w:t xml:space="preserve"> - Details the 'Neighbouring Projects' initiative and the DesignBuildAI application.</w:t>
      </w:r>
      <w:r/>
    </w:p>
    <w:p>
      <w:pPr>
        <w:pStyle w:val="ListNumber"/>
        <w:spacing w:line="240" w:lineRule="auto"/>
        <w:ind w:left="720"/>
      </w:pPr>
      <w:r/>
      <w:hyperlink r:id="rId13">
        <w:r>
          <w:rPr>
            <w:color w:val="0000EE"/>
            <w:u w:val="single"/>
          </w:rPr>
          <w:t>https://uk.linkedin.com/in/andrewjackson91</w:t>
        </w:r>
      </w:hyperlink>
      <w:r>
        <w:t xml:space="preserve"> - Provides information on Andrew Jackson's experience in various architectural roles and firms.</w:t>
      </w:r>
      <w:r/>
    </w:p>
    <w:p>
      <w:pPr>
        <w:pStyle w:val="ListNumber"/>
        <w:spacing w:line="240" w:lineRule="auto"/>
        <w:ind w:left="720"/>
      </w:pPr>
      <w:r/>
      <w:hyperlink r:id="rId12">
        <w:r>
          <w:rPr>
            <w:color w:val="0000EE"/>
            <w:u w:val="single"/>
          </w:rPr>
          <w:t>https://andrewjacksonarchitects.com/bio</w:t>
        </w:r>
      </w:hyperlink>
      <w:r>
        <w:t xml:space="preserve"> - Highlights the practice's commitment to innovation and quality.</w:t>
      </w:r>
      <w:r/>
    </w:p>
    <w:p>
      <w:pPr>
        <w:pStyle w:val="ListNumber"/>
        <w:spacing w:line="240" w:lineRule="auto"/>
        <w:ind w:left="720"/>
      </w:pPr>
      <w:r/>
      <w:hyperlink r:id="rId11">
        <w:r>
          <w:rPr>
            <w:color w:val="0000EE"/>
            <w:u w:val="single"/>
          </w:rPr>
          <w:t>https://uk.linkedin.com/company/andrewjacksonarchitects</w:t>
        </w:r>
      </w:hyperlink>
      <w:r>
        <w:t xml:space="preserve"> - Confirms the practice's location at Bow Chambers in Manchester.</w:t>
      </w:r>
      <w:r/>
    </w:p>
    <w:p>
      <w:pPr>
        <w:pStyle w:val="ListNumber"/>
        <w:spacing w:line="240" w:lineRule="auto"/>
        <w:ind w:left="720"/>
      </w:pPr>
      <w:r/>
      <w:hyperlink r:id="rId14">
        <w:r>
          <w:rPr>
            <w:color w:val="0000EE"/>
            <w:u w:val="single"/>
          </w:rPr>
          <w:t>https://www.architectsjournal.co.uk/news/new-practice-andrew-jackson-architects-were-making-an-ai-app-to-counter-db-value-engineering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drewjacksonarchitects.com" TargetMode="External"/><Relationship Id="rId11" Type="http://schemas.openxmlformats.org/officeDocument/2006/relationships/hyperlink" Target="https://uk.linkedin.com/company/andrewjacksonarchitects" TargetMode="External"/><Relationship Id="rId12" Type="http://schemas.openxmlformats.org/officeDocument/2006/relationships/hyperlink" Target="https://andrewjacksonarchitects.com/bio" TargetMode="External"/><Relationship Id="rId13" Type="http://schemas.openxmlformats.org/officeDocument/2006/relationships/hyperlink" Target="https://uk.linkedin.com/in/andrewjackson91" TargetMode="External"/><Relationship Id="rId14" Type="http://schemas.openxmlformats.org/officeDocument/2006/relationships/hyperlink" Target="https://www.architectsjournal.co.uk/news/new-practice-andrew-jackson-architects-were-making-an-ai-app-to-counter-db-value-engine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