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Cancer AI Alliance launched to revolutionise precision medicine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unprecedented effort to harness the power of artificial intelligence for cancer research, a consortium of leading medical institutions has come together to form the Cancer AI Alliance (CAIA). This initiative, backed by a substantial $40 million investment from major tech firms, aims to revolutionise precision medicine in cancer care by enhancing collaboration between prominent research centres.</w:t>
      </w:r>
      <w:r/>
    </w:p>
    <w:p>
      <w:r/>
      <w:r>
        <w:t>The Cancer AI Alliance is composed of research arms from renowned institutions, namely Fred Hutchinson Cancer Research Center, Johns Hopkins University, Dana-Farber Cancer Institute, and Memorial Sloan Kettering Cancer Center. Fred Hutchinson, based in Seattle, will lead the coordination efforts of this strategic collaboration. The announcement was made by Fred Hutchinson's President and Director, Tom Lynch, during the Intelligent Applications Summit held in Seattle. This summit was organised by venture capital firm Madrona, which has actively provided advisory support to Fred Hutchinson throughout this process.</w:t>
      </w:r>
      <w:r/>
    </w:p>
    <w:p>
      <w:r/>
      <w:r>
        <w:t>Highlighting the potential of this initiative, Lynch stated, "We believe this has the potential to be transformative. This represents an unprecedented ability... to agree that working together will enable progress." He cited an example of a patient with a rare paediatric cancer, suggesting that the cure or treatment options might exist as proprietary knowledge at a different institution. He emphasised that without collaboration, knowledge dissemination is slow, and patients, particularly those in critical conditions, may not benefit from advancements in a timely manner.</w:t>
      </w:r>
      <w:r/>
    </w:p>
    <w:p>
      <w:r/>
      <w:r>
        <w:t>The crux of the challenge rests on the difficulties associated with data sharing among medical organisations. These include regulatory constraints, compatibility issues between various data formats and databases, as well as safety considerations. For instance, even if Johns Hopkins possesses a study that could benefit a patient at Sloan Kettering, the obstacles in legally and technically sharing this data are substantial.</w:t>
      </w:r>
      <w:r/>
    </w:p>
    <w:p>
      <w:r/>
      <w:r>
        <w:t>To tackle this, CAIA plans to implement federated learning—a method that allows secure collaborative data usage. In this model, raw data is kept private while being utilised for training AI systems. This would enable research organisations to collectively train models for drug discovery or diagnostics without violating data protection laws such as HIPAA.</w:t>
      </w:r>
      <w:r/>
    </w:p>
    <w:p>
      <w:r/>
      <w:r>
        <w:t>Jeff Leek, Vice President and Chief Data Officer at Fred Hutch, acknowledged the complexity of this undertaking from a technical perspective. He noted that securing consensus among the primary stakeholders was an essential precursor to devising a collaborative system. The initial groundwork of aligning these prestigious research centres has been bolstered by financial support and technical expertise from tech giants including Microsoft, AWS, Nvidia, and consultancy firm Deloitte.</w:t>
      </w:r>
      <w:r/>
    </w:p>
    <w:p>
      <w:r/>
      <w:r>
        <w:t>The $40 million funding comprises a blend of operational cash, services, and intangible resources provided by these firms. Although the timeline for resource allocation remains unspecified, CAIA anticipates becoming operational by the year's end, with initial findings expected by the close of 2025.</w:t>
      </w:r>
      <w:r/>
    </w:p>
    <w:p>
      <w:r/>
      <w:r>
        <w:t>This endeavour signifies a pivotal moment for cancer research, potentially accelerating the development of innovative treatments and improving patient outcomes. The collaboration among these leading institutions, supported by technological advancements and substantial funding, sets the stage for significant strides in understanding and combating cancer through AI-driven research.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https://www.newswise.com/articles/cancer-centers-launch-cancer-ai-alliance-to-unlock-discoveries-transform-care-using-cancer-data-and-applied-ai</w:t>
        </w:r>
      </w:hyperlink>
      <w:r>
        <w:t xml:space="preserve"> - Corroborates the formation of the Cancer AI Alliance, its member institutions, and the support from tech firms like AWS, Deloitte, Microsoft, and NVIDIA.</w:t>
      </w:r>
      <w:r/>
    </w:p>
    <w:p>
      <w:pPr>
        <w:pStyle w:val="ListNumber"/>
        <w:spacing w:line="240" w:lineRule="auto"/>
        <w:ind w:left="720"/>
      </w:pPr>
      <w:r/>
      <w:hyperlink r:id="rId11">
        <w:r>
          <w:rPr>
            <w:color w:val="0000EE"/>
            <w:u w:val="single"/>
          </w:rPr>
          <w:t>https://www.yahoo.com/news/ai-cure-cancer-alliance-unites-212316059.html</w:t>
        </w:r>
      </w:hyperlink>
      <w:r>
        <w:t xml:space="preserve"> - Supports the details about the participating cancer centers, the role of Fred Hutch, and the challenges in data sharing and computational resources.</w:t>
      </w:r>
      <w:r/>
    </w:p>
    <w:p>
      <w:pPr>
        <w:pStyle w:val="ListNumber"/>
        <w:spacing w:line="240" w:lineRule="auto"/>
        <w:ind w:left="720"/>
      </w:pPr>
      <w:r/>
      <w:hyperlink r:id="rId12">
        <w:r>
          <w:rPr>
            <w:color w:val="0000EE"/>
            <w:u w:val="single"/>
          </w:rPr>
          <w:t>https://markets.businessinsider.com/news/stocks/cancer-centers-launch-cancer-ai-alliance-to-unlock-discoveries-transform-care-using-cancer-data-and-applied-ai-1033816314</w:t>
        </w:r>
      </w:hyperlink>
      <w:r>
        <w:t xml:space="preserve"> - Provides information on the alliance's goals, funding, and the involvement of major tech companies in providing AI technology and expertise.</w:t>
      </w:r>
      <w:r/>
    </w:p>
    <w:p>
      <w:pPr>
        <w:pStyle w:val="ListNumber"/>
        <w:spacing w:line="240" w:lineRule="auto"/>
        <w:ind w:left="720"/>
      </w:pPr>
      <w:r/>
      <w:hyperlink r:id="rId13">
        <w:r>
          <w:rPr>
            <w:color w:val="0000EE"/>
            <w:u w:val="single"/>
          </w:rPr>
          <w:t>https://www.webdisclosure.com/article/cancer-centers-unite-to-form-the-cancer-ai-alliance-with-support-from-tech-giants-PI5xfUTrjWf</w:t>
        </w:r>
      </w:hyperlink>
      <w:r>
        <w:t xml:space="preserve"> - Details the formation of CAIA, its funding, and the aim to transform cancer research and care using AI while ensuring data security and privacy.</w:t>
      </w:r>
      <w:r/>
    </w:p>
    <w:p>
      <w:pPr>
        <w:pStyle w:val="ListNumber"/>
        <w:spacing w:line="240" w:lineRule="auto"/>
        <w:ind w:left="720"/>
      </w:pPr>
      <w:r/>
      <w:hyperlink r:id="rId14">
        <w:r>
          <w:rPr>
            <w:color w:val="0000EE"/>
            <w:u w:val="single"/>
          </w:rPr>
          <w:t>https://techcrunch.com/2024/10/02/cancer-ai-alliance-joins-medical-and-tech-expertise-together-with-40m-to-collaborate-on-next-gen-care/</w:t>
        </w:r>
      </w:hyperlink>
      <w:r>
        <w:t xml:space="preserve"> - Explains the potential of CAIA, the challenges in data sharing, and the use of federated learning to address these issues.</w:t>
      </w:r>
      <w:r/>
    </w:p>
    <w:p>
      <w:pPr>
        <w:pStyle w:val="ListNumber"/>
        <w:spacing w:line="240" w:lineRule="auto"/>
        <w:ind w:left="720"/>
      </w:pPr>
      <w:r/>
      <w:hyperlink r:id="rId10">
        <w:r>
          <w:rPr>
            <w:color w:val="0000EE"/>
            <w:u w:val="single"/>
          </w:rPr>
          <w:t>https://www.newswise.com/articles/cancer-centers-launch-cancer-ai-alliance-to-unlock-discoveries-transform-care-using-cancer-data-and-applied-ai</w:t>
        </w:r>
      </w:hyperlink>
      <w:r>
        <w:t xml:space="preserve"> - Quotes from key figures like Matt Garman, Jason Girzadas, Juan Lavista Ferres, and Jensen Huang on the alliance's mission and technological support.</w:t>
      </w:r>
      <w:r/>
    </w:p>
    <w:p>
      <w:pPr>
        <w:pStyle w:val="ListNumber"/>
        <w:spacing w:line="240" w:lineRule="auto"/>
        <w:ind w:left="720"/>
      </w:pPr>
      <w:r/>
      <w:hyperlink r:id="rId12">
        <w:r>
          <w:rPr>
            <w:color w:val="0000EE"/>
            <w:u w:val="single"/>
          </w:rPr>
          <w:t>https://markets.businessinsider.com/news/stocks/cancer-centers-launch-cancer-ai-alliance-to-unlock-discoveries-transform-care-using-cancer-data-and-applied-ai-1033816314</w:t>
        </w:r>
      </w:hyperlink>
      <w:r>
        <w:t xml:space="preserve"> - Describes the operational timeline of CAIA, expecting to be operational by the end of 2024 and producing initial insights by the end of 2025.</w:t>
      </w:r>
      <w:r/>
    </w:p>
    <w:p>
      <w:pPr>
        <w:pStyle w:val="ListNumber"/>
        <w:spacing w:line="240" w:lineRule="auto"/>
        <w:ind w:left="720"/>
      </w:pPr>
      <w:r/>
      <w:hyperlink r:id="rId13">
        <w:r>
          <w:rPr>
            <w:color w:val="0000EE"/>
            <w:u w:val="single"/>
          </w:rPr>
          <w:t>https://www.webdisclosure.com/article/cancer-centers-unite-to-form-the-cancer-ai-alliance-with-support-from-tech-giants-PI5xfUTrjWf</w:t>
        </w:r>
      </w:hyperlink>
      <w:r>
        <w:t xml:space="preserve"> - Highlights the role of Fred Hutch Cancer Center in leading the alliance and securing initial funding.</w:t>
      </w:r>
      <w:r/>
    </w:p>
    <w:p>
      <w:pPr>
        <w:pStyle w:val="ListNumber"/>
        <w:spacing w:line="240" w:lineRule="auto"/>
        <w:ind w:left="720"/>
      </w:pPr>
      <w:r/>
      <w:hyperlink r:id="rId14">
        <w:r>
          <w:rPr>
            <w:color w:val="0000EE"/>
            <w:u w:val="single"/>
          </w:rPr>
          <w:t>https://techcrunch.com/2024/10/02/cancer-ai-alliance-joins-medical-and-tech-expertise-together-with-40m-to-collaborate-on-next-gen-care/</w:t>
        </w:r>
      </w:hyperlink>
      <w:r>
        <w:t xml:space="preserve"> - Mentions Tom Lynch's statement on the transformative potential of CAIA and the example of a patient with rare pediatric cancer.</w:t>
      </w:r>
      <w:r/>
    </w:p>
    <w:p>
      <w:pPr>
        <w:pStyle w:val="ListNumber"/>
        <w:spacing w:line="240" w:lineRule="auto"/>
        <w:ind w:left="720"/>
      </w:pPr>
      <w:r/>
      <w:hyperlink r:id="rId11">
        <w:r>
          <w:rPr>
            <w:color w:val="0000EE"/>
            <w:u w:val="single"/>
          </w:rPr>
          <w:t>https://www.yahoo.com/news/ai-cure-cancer-alliance-unites-212316059.html</w:t>
        </w:r>
      </w:hyperlink>
      <w:r>
        <w:t xml:space="preserve"> - Details the aspirational goal of CAIA to support cancer innovation with $1 billion in resources over time.</w:t>
      </w:r>
      <w:r/>
    </w:p>
    <w:p>
      <w:pPr>
        <w:pStyle w:val="ListNumber"/>
        <w:spacing w:line="240" w:lineRule="auto"/>
        <w:ind w:left="720"/>
      </w:pPr>
      <w:r/>
      <w:hyperlink r:id="rId12">
        <w:r>
          <w:rPr>
            <w:color w:val="0000EE"/>
            <w:u w:val="single"/>
          </w:rPr>
          <w:t>https://markets.businessinsider.com/news/stocks/cancer-centers-launch-cancer-ai-alliance-to-unlock-discoveries-transform-care-using-cancer-data-and-applied-ai-1033816314</w:t>
        </w:r>
      </w:hyperlink>
      <w:r>
        <w:t xml:space="preserve"> - Explains the use of federated AI learning framework to maintain data security and privacy while aggregating insights across participating members.</w:t>
      </w:r>
      <w:r/>
    </w:p>
    <w:p>
      <w:pPr>
        <w:pStyle w:val="ListNumber"/>
        <w:spacing w:line="240" w:lineRule="auto"/>
        <w:ind w:left="720"/>
      </w:pPr>
      <w:r/>
      <w:hyperlink r:id="rId14">
        <w:r>
          <w:rPr>
            <w:color w:val="0000EE"/>
            <w:u w:val="single"/>
          </w:rPr>
          <w:t>https://techcrunch.com/2024/10/02/cancer-ai-alliance-joins-medical-and-tech-expertise-together-with-40m-to-collaborate-on-next-gen-care/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ise.com/articles/cancer-centers-launch-cancer-ai-alliance-to-unlock-discoveries-transform-care-using-cancer-data-and-applied-ai" TargetMode="External"/><Relationship Id="rId11" Type="http://schemas.openxmlformats.org/officeDocument/2006/relationships/hyperlink" Target="https://www.yahoo.com/news/ai-cure-cancer-alliance-unites-212316059.html" TargetMode="External"/><Relationship Id="rId12" Type="http://schemas.openxmlformats.org/officeDocument/2006/relationships/hyperlink" Target="https://markets.businessinsider.com/news/stocks/cancer-centers-launch-cancer-ai-alliance-to-unlock-discoveries-transform-care-using-cancer-data-and-applied-ai-1033816314" TargetMode="External"/><Relationship Id="rId13" Type="http://schemas.openxmlformats.org/officeDocument/2006/relationships/hyperlink" Target="https://www.webdisclosure.com/article/cancer-centers-unite-to-form-the-cancer-ai-alliance-with-support-from-tech-giants-PI5xfUTrjWf" TargetMode="External"/><Relationship Id="rId14" Type="http://schemas.openxmlformats.org/officeDocument/2006/relationships/hyperlink" Target="https://techcrunch.com/2024/10/02/cancer-ai-alliance-joins-medical-and-tech-expertise-together-with-40m-to-collaborate-on-next-gen-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