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MSL U.S. unveils innovative AI tool for brand reputation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MSL U.S. Unveils Innovative AI Tool for Brand Reputation Management</w:t>
      </w:r>
      <w:r/>
    </w:p>
    <w:p>
      <w:r/>
      <w:r>
        <w:rPr>
          <w:b/>
        </w:rPr>
        <w:t>NEW YORK, N.Y.</w:t>
      </w:r>
      <w:r>
        <w:t xml:space="preserve"> — MSL U.S. has introduced aDigital Brand Influence.ai, a cutting-edge brand reputation management tool designed to offer companies a strategic approach to understanding and improving their digital presence. Unveiled by Rob Davis, MSL U.S.'s chief digital innovation officer, the tool marks a significant step for brands seeking to navigate the complexities of their online reputation.</w:t>
      </w:r>
      <w:r/>
    </w:p>
    <w:p>
      <w:r/>
      <w:r>
        <w:t>The newly launched tool provides an "outside-in" perspective, allowing brands to see their digital footprint through the eyes of consumers. This approach aims to address the challenges that brands face in an increasingly digital marketplace, including the proliferation of misinformation and the challenge of connecting with target audiences effectively.</w:t>
      </w:r>
      <w:r/>
    </w:p>
    <w:p>
      <w:r/>
      <w:r>
        <w:t>Designed for MSL's global clientele, aDigital Brand Influence.ai supports brands by uncovering their true standing on the "digital shelf". According to MSL's statement, the tool helps in exposing insights into consumer interests and concerns, enabling brands to tailor their strategies in line with consumer behaviour.</w:t>
      </w:r>
      <w:r/>
    </w:p>
    <w:p>
      <w:r/>
      <w:r>
        <w:t>"It is absolutely the right time in the marketplace," Davis asserted, highlighting the growing importance of generative AI in today's business landscape. The tool seeks to answer critical questions that are pivotal for brands looking to enhance their market share. These include assessing how a brand is discovered online, ensuring maximum customer connection, determining rightful traffic ownership, and understanding the impact of technology on a brand's influence.</w:t>
      </w:r>
      <w:r/>
    </w:p>
    <w:p>
      <w:r/>
      <w:r>
        <w:t>MSL U.S. reported maintaining a stable global revenue of $425 million, with a 6% increase in U.S. revenue amounting to $77 million in 2023. The introduction of this AI tool reflects the company's commitment to equipping brands with innovative solutions that drive transparency and strategic growth.</w:t>
      </w:r>
      <w:r/>
    </w:p>
    <w:p>
      <w:r/>
      <w:r>
        <w:t>The development of aDigital Brand Influence.ai underscores MSL U.S.'s position at the forefront of digital brand management, offering a timely resource for companies grappling with the evolving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https://www.designrush.com/agency/reputation-management-companies</w:t>
        </w:r>
      </w:hyperlink>
      <w:r>
        <w:t xml:space="preserve"> - This link supports the importance of advanced tools and strategies in reputation management, including the use of AI and SEO, which aligns with the innovative approach of MSL U.S.'s new tool.</w:t>
      </w:r>
      <w:r/>
    </w:p>
    <w:p>
      <w:pPr>
        <w:pStyle w:val="ListNumber"/>
        <w:spacing w:line="240" w:lineRule="auto"/>
        <w:ind w:left="720"/>
      </w:pPr>
      <w:r/>
      <w:hyperlink r:id="rId11">
        <w:r>
          <w:rPr>
            <w:color w:val="0000EE"/>
            <w:u w:val="single"/>
          </w:rPr>
          <w:t>https://www.palowise.ai/use-cases/reputation-management-tool/</w:t>
        </w:r>
      </w:hyperlink>
      <w:r>
        <w:t xml:space="preserve"> - This link explains the key advantages and capabilities of reputation management tools, such as real-time monitoring and sentiment analysis, which are similar to the features of MSL U.S.'s aDigital Brand Influence.ai.</w:t>
      </w:r>
      <w:r/>
    </w:p>
    <w:p>
      <w:pPr>
        <w:pStyle w:val="ListNumber"/>
        <w:spacing w:line="240" w:lineRule="auto"/>
        <w:ind w:left="720"/>
      </w:pPr>
      <w:r/>
      <w:hyperlink r:id="rId12">
        <w:r>
          <w:rPr>
            <w:color w:val="0000EE"/>
            <w:u w:val="single"/>
          </w:rPr>
          <w:t>https://finance.yahoo.com/news/brand-reputation-summit-pr-marketing-105400437.html</w:t>
        </w:r>
      </w:hyperlink>
      <w:r>
        <w:t xml:space="preserve"> - This link highlights the importance of reputation management in the digital age, including the use of AI and proactive strategies, which is in line with MSL U.S.'s introduction of a new AI tool.</w:t>
      </w:r>
      <w:r/>
    </w:p>
    <w:p>
      <w:pPr>
        <w:pStyle w:val="ListNumber"/>
        <w:spacing w:line="240" w:lineRule="auto"/>
        <w:ind w:left="720"/>
      </w:pPr>
      <w:r/>
      <w:hyperlink r:id="rId13">
        <w:r>
          <w:rPr>
            <w:color w:val="0000EE"/>
            <w:u w:val="single"/>
          </w:rPr>
          <w:t>https://reputation.com/resources/articles/ai-for-reputation-experience-management/</w:t>
        </w:r>
      </w:hyperlink>
      <w:r>
        <w:t xml:space="preserve"> - This link discusses the use of AI in reputation experience management, including sentiment analysis and understanding consumer behavior, which are key features of MSL U.S.'s new tool.</w:t>
      </w:r>
      <w:r/>
    </w:p>
    <w:p>
      <w:pPr>
        <w:pStyle w:val="ListNumber"/>
        <w:spacing w:line="240" w:lineRule="auto"/>
        <w:ind w:left="720"/>
      </w:pPr>
      <w:r/>
      <w:hyperlink r:id="rId10">
        <w:r>
          <w:rPr>
            <w:color w:val="0000EE"/>
            <w:u w:val="single"/>
          </w:rPr>
          <w:t>https://www.designrush.com/agency/reputation-management-companies</w:t>
        </w:r>
      </w:hyperlink>
      <w:r>
        <w:t xml:space="preserve"> - This link provides examples of reputation management companies using advanced strategies to improve brand reputation, similar to the approach of MSL U.S.'s aDigital Brand Influence.ai.</w:t>
      </w:r>
      <w:r/>
    </w:p>
    <w:p>
      <w:pPr>
        <w:pStyle w:val="ListNumber"/>
        <w:spacing w:line="240" w:lineRule="auto"/>
        <w:ind w:left="720"/>
      </w:pPr>
      <w:r/>
      <w:hyperlink r:id="rId11">
        <w:r>
          <w:rPr>
            <w:color w:val="0000EE"/>
            <w:u w:val="single"/>
          </w:rPr>
          <w:t>https://www.palowise.ai/use-cases/reputation-management-tool/</w:t>
        </w:r>
      </w:hyperlink>
      <w:r>
        <w:t xml:space="preserve"> - This link details the importance of social listening and competition analysis in reputation management, features that are likely included in MSL U.S.'s new AI tool.</w:t>
      </w:r>
      <w:r/>
    </w:p>
    <w:p>
      <w:pPr>
        <w:pStyle w:val="ListNumber"/>
        <w:spacing w:line="240" w:lineRule="auto"/>
        <w:ind w:left="720"/>
      </w:pPr>
      <w:r/>
      <w:hyperlink r:id="rId12">
        <w:r>
          <w:rPr>
            <w:color w:val="0000EE"/>
            <w:u w:val="single"/>
          </w:rPr>
          <w:t>https://finance.yahoo.com/news/brand-reputation-summit-pr-marketing-105400437.html</w:t>
        </w:r>
      </w:hyperlink>
      <w:r>
        <w:t xml:space="preserve"> - This link emphasizes the role of generative AI in change management and reputation tactics, aligning with the innovative AI approach of MSL U.S.'s tool.</w:t>
      </w:r>
      <w:r/>
    </w:p>
    <w:p>
      <w:pPr>
        <w:pStyle w:val="ListNumber"/>
        <w:spacing w:line="240" w:lineRule="auto"/>
        <w:ind w:left="720"/>
      </w:pPr>
      <w:r/>
      <w:hyperlink r:id="rId13">
        <w:r>
          <w:rPr>
            <w:color w:val="0000EE"/>
            <w:u w:val="single"/>
          </w:rPr>
          <w:t>https://reputation.com/resources/articles/ai-for-reputation-experience-management/</w:t>
        </w:r>
      </w:hyperlink>
      <w:r>
        <w:t xml:space="preserve"> - This link explains how AI can analyze vast amounts of unstructured data to gain insights into consumer wants and needs, a capability that is likely part of MSL U.S.'s aDigital Brand Influence.ai.</w:t>
      </w:r>
      <w:r/>
    </w:p>
    <w:p>
      <w:pPr>
        <w:pStyle w:val="ListNumber"/>
        <w:spacing w:line="240" w:lineRule="auto"/>
        <w:ind w:left="720"/>
      </w:pPr>
      <w:r/>
      <w:hyperlink r:id="rId10">
        <w:r>
          <w:rPr>
            <w:color w:val="0000EE"/>
            <w:u w:val="single"/>
          </w:rPr>
          <w:t>https://www.designrush.com/agency/reputation-management-companies</w:t>
        </w:r>
      </w:hyperlink>
      <w:r>
        <w:t xml:space="preserve"> - This link showcases the impact of AI and content management on improving brand reputation, which is a key aspect of MSL U.S.'s new tool.</w:t>
      </w:r>
      <w:r/>
    </w:p>
    <w:p>
      <w:pPr>
        <w:pStyle w:val="ListNumber"/>
        <w:spacing w:line="240" w:lineRule="auto"/>
        <w:ind w:left="720"/>
      </w:pPr>
      <w:r/>
      <w:hyperlink r:id="rId11">
        <w:r>
          <w:rPr>
            <w:color w:val="0000EE"/>
            <w:u w:val="single"/>
          </w:rPr>
          <w:t>https://www.palowise.ai/use-cases/reputation-management-tool/</w:t>
        </w:r>
      </w:hyperlink>
      <w:r>
        <w:t xml:space="preserve"> - This link highlights the importance of real-time reporting and customizable dashboards in reputation management tools, features that are likely included in MSL U.S.'s aDigital Brand Influence.ai.</w:t>
      </w:r>
      <w:r/>
    </w:p>
    <w:p>
      <w:pPr>
        <w:pStyle w:val="ListNumber"/>
        <w:spacing w:line="240" w:lineRule="auto"/>
        <w:ind w:left="720"/>
      </w:pPr>
      <w:r/>
      <w:hyperlink r:id="rId12">
        <w:r>
          <w:rPr>
            <w:color w:val="0000EE"/>
            <w:u w:val="single"/>
          </w:rPr>
          <w:t>https://finance.yahoo.com/news/brand-reputation-summit-pr-marketing-105400437.html</w:t>
        </w:r>
      </w:hyperlink>
      <w:r>
        <w:t xml:space="preserve"> - This link discusses the future landscape of reputation management and the role of AI, which is relevant to MSL U.S.'s introduction of an AI-driven reputation management tool.</w:t>
      </w:r>
      <w:r/>
    </w:p>
    <w:p>
      <w:pPr>
        <w:pStyle w:val="ListNumber"/>
        <w:spacing w:line="240" w:lineRule="auto"/>
        <w:ind w:left="720"/>
      </w:pPr>
      <w:r/>
      <w:hyperlink r:id="rId14">
        <w:r>
          <w:rPr>
            <w:color w:val="0000EE"/>
            <w:u w:val="single"/>
          </w:rPr>
          <w:t>https://www.prweek.com/article/1890673/msl-us-launches-ai-tool-aimed-combatting-misinformation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ignrush.com/agency/reputation-management-companies" TargetMode="External"/><Relationship Id="rId11" Type="http://schemas.openxmlformats.org/officeDocument/2006/relationships/hyperlink" Target="https://www.palowise.ai/use-cases/reputation-management-tool/" TargetMode="External"/><Relationship Id="rId12" Type="http://schemas.openxmlformats.org/officeDocument/2006/relationships/hyperlink" Target="https://finance.yahoo.com/news/brand-reputation-summit-pr-marketing-105400437.html" TargetMode="External"/><Relationship Id="rId13" Type="http://schemas.openxmlformats.org/officeDocument/2006/relationships/hyperlink" Target="https://reputation.com/resources/articles/ai-for-reputation-experience-management/" TargetMode="External"/><Relationship Id="rId14" Type="http://schemas.openxmlformats.org/officeDocument/2006/relationships/hyperlink" Target="https://www.prweek.com/article/1890673/msl-us-launches-ai-tool-aimed-combatting-misinfor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