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and Google race to develop advanced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(AI), tech giants are in a close race to develop more sophisticated and human-like capabilities in their systems. Most recently, OpenAI has taken a significant step forward with the introduction of its innovative o1-preview and o1-mini models, which are designed to ponder more deeply before responding. This advancement has prompted Google, known for its cutting-edge technology innovations, to accelerate its efforts to develop AI systems that mimic human reasoning more closely, likely integrated into its Gemini platform.</w:t>
      </w:r>
      <w:r/>
    </w:p>
    <w:p>
      <w:r/>
      <w:r>
        <w:t>While Google has remained tight-lipped about specific developments, reports from Bloomberg indicate that significant progress has been made in recent months to enhance the AI's processing capabilities, addressing internal concerns about falling behind rivals such as OpenAI. Despite this momentum, Google has not publicly disclosed when it might officially unveil this refined AI system.</w:t>
      </w:r>
      <w:r/>
    </w:p>
    <w:p>
      <w:r/>
      <w:r>
        <w:t>The crux of these developments lies in a technology known as chain-of-thought prompting. This method enables AI systems, such as the recently released o1 models by OpenAI, to deliberate over several steps, consider multiple possible responses, and internally debate these options to arrive at a solution. As a result, these models excel in areas requiring multi-step problem-solving skills, like mathematics and computer programming.</w:t>
      </w:r>
      <w:r/>
    </w:p>
    <w:p>
      <w:r/>
      <w:r>
        <w:t>While these advancements promise an enriched user experience, it is worth noting that this enhanced cognitive processing demands more computational power and energy consumption. OpenAI has responded to these demands by restricting access to their o1-preview and o1-mini models to subscribers of their premium ChatGPT service. It remains to be seen how Google will structure access to their version of this advanced AI, with speculation suggesting it might also tie these new features to a subscription model, potentially through its Gemini Advanced plan.</w:t>
      </w:r>
      <w:r/>
    </w:p>
    <w:p>
      <w:r/>
      <w:r>
        <w:t>The development trajectory for Google is not without its challenges. The tech powerhouse is navigating ethical concerns, striving to maintain trustworthiness while balancing competing priorities within its extensive organisational framework. This cautious approach reflects a broader trend across the industry, where companies are conducting careful due diligence as they push the boundaries of AI capabilities. Meanwhile, competitors like Meta and Microsoft are also working diligently on enhancing their AI offerings, intensifying the competitive atmosphere.</w:t>
      </w:r>
      <w:r/>
    </w:p>
    <w:p>
      <w:r/>
      <w:r>
        <w:t>As OpenAI and Google forge ahead in refining AI's intellectual faculties, these moves signal a significant shift in how AI systems could assist users with complex inquiries, offering deeper insights into multifaceted problems. With AI technology continually advancing, both the tech industry and its consumers eagerly anticipate the next leap forward in AI sophistication.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https://community.openai.com/t/new-reasoning-models-openai-o1-preview-and-o1-mini/938081</w:t>
        </w:r>
      </w:hyperlink>
      <w:r>
        <w:t xml:space="preserve"> - Corroborates the introduction of OpenAI's o1-preview and o1-mini models, their design to ponder more deeply before responding, and their strengths in areas like mathematics and computer programming.</w:t>
      </w:r>
      <w:r/>
    </w:p>
    <w:p>
      <w:pPr>
        <w:pStyle w:val="ListNumber"/>
        <w:spacing w:line="240" w:lineRule="auto"/>
        <w:ind w:left="720"/>
      </w:pPr>
      <w:r/>
      <w:hyperlink r:id="rId11">
        <w:r>
          <w:rPr>
            <w:color w:val="0000EE"/>
            <w:u w:val="single"/>
          </w:rPr>
          <w:t>https://www.schneider.im/microsoft-azure-adds-openais-o1-preview-and-o1-mini-models/</w:t>
        </w:r>
      </w:hyperlink>
      <w:r>
        <w:t xml:space="preserve"> - Provides details on the capabilities of o1-preview and o1-mini models, including their use in multi-step problem-solving, coding, and math tasks, and their integration into Microsoft Azure services.</w:t>
      </w:r>
      <w:r/>
    </w:p>
    <w:p>
      <w:pPr>
        <w:pStyle w:val="ListNumber"/>
        <w:spacing w:line="240" w:lineRule="auto"/>
        <w:ind w:left="720"/>
      </w:pPr>
      <w:r/>
      <w:hyperlink r:id="rId12">
        <w:r>
          <w:rPr>
            <w:color w:val="0000EE"/>
            <w:u w:val="single"/>
          </w:rPr>
          <w:t>https://openai.com/index/introducing-openai-o1-preview/</w:t>
        </w:r>
      </w:hyperlink>
      <w:r>
        <w:t xml:space="preserve"> - Introduces the OpenAI o1-preview model, highlighting its advanced reasoning capabilities and its application in complex problem-solving tasks.</w:t>
      </w:r>
      <w:r/>
    </w:p>
    <w:p>
      <w:pPr>
        <w:pStyle w:val="ListNumber"/>
        <w:spacing w:line="240" w:lineRule="auto"/>
        <w:ind w:left="720"/>
      </w:pPr>
      <w:r/>
      <w:hyperlink r:id="rId13">
        <w:r>
          <w:rPr>
            <w:color w:val="0000EE"/>
            <w:u w:val="single"/>
          </w:rPr>
          <w:t>https://www.youtube.com/watch?v=02nSOubFuAk</w:t>
        </w:r>
      </w:hyperlink>
      <w:r>
        <w:t xml:space="preserve"> - Explains the differences between o1-preview and o1-mini, including their performance in coding tasks, and the planned access for ChatGPT users.</w:t>
      </w:r>
      <w:r/>
    </w:p>
    <w:p>
      <w:pPr>
        <w:pStyle w:val="ListNumber"/>
        <w:spacing w:line="240" w:lineRule="auto"/>
        <w:ind w:left="720"/>
      </w:pPr>
      <w:r/>
      <w:hyperlink r:id="rId14">
        <w:r>
          <w:rPr>
            <w:color w:val="0000EE"/>
            <w:u w:val="single"/>
          </w:rPr>
          <w:t>https://aimlapi.com/comparisons/openais-o1-preview-vs-o1-mini</w:t>
        </w:r>
      </w:hyperlink>
      <w:r>
        <w:t xml:space="preserve"> - Compares the specifications and performance of o1-preview and o1-mini models, including their output tokens, processing speeds, and cost differences.</w:t>
      </w:r>
      <w:r/>
    </w:p>
    <w:p>
      <w:pPr>
        <w:pStyle w:val="ListNumber"/>
        <w:spacing w:line="240" w:lineRule="auto"/>
        <w:ind w:left="720"/>
      </w:pPr>
      <w:r/>
      <w:hyperlink r:id="rId10">
        <w:r>
          <w:rPr>
            <w:color w:val="0000EE"/>
            <w:u w:val="single"/>
          </w:rPr>
          <w:t>https://community.openai.com/t/new-reasoning-models-openai-o1-preview-and-o1-mini/938081</w:t>
        </w:r>
      </w:hyperlink>
      <w:r>
        <w:t xml:space="preserve"> - Mentions the restricted access to o1-preview and o1-mini models for subscribers of OpenAI's premium ChatGPT service.</w:t>
      </w:r>
      <w:r/>
    </w:p>
    <w:p>
      <w:pPr>
        <w:pStyle w:val="ListNumber"/>
        <w:spacing w:line="240" w:lineRule="auto"/>
        <w:ind w:left="720"/>
      </w:pPr>
      <w:r/>
      <w:hyperlink r:id="rId11">
        <w:r>
          <w:rPr>
            <w:color w:val="0000EE"/>
            <w:u w:val="single"/>
          </w:rPr>
          <w:t>https://www.schneider.im/microsoft-azure-adds-openais-o1-preview-and-o1-mini-models/</w:t>
        </w:r>
      </w:hyperlink>
      <w:r>
        <w:t xml:space="preserve"> - Discusses the increased computational power and energy consumption required by the enhanced cognitive processing of o1 models.</w:t>
      </w:r>
      <w:r/>
    </w:p>
    <w:p>
      <w:pPr>
        <w:pStyle w:val="ListNumber"/>
        <w:spacing w:line="240" w:lineRule="auto"/>
        <w:ind w:left="720"/>
      </w:pPr>
      <w:r/>
      <w:hyperlink r:id="rId11">
        <w:r>
          <w:rPr>
            <w:color w:val="0000EE"/>
            <w:u w:val="single"/>
          </w:rPr>
          <w:t>https://www.schneider.im/microsoft-azure-adds-openais-o1-preview-and-o1-mini-models/</w:t>
        </w:r>
      </w:hyperlink>
      <w:r>
        <w:t xml:space="preserve"> - Highlights the ethical concerns and the need for trustworthiness in the development of advanced AI systems, reflecting broader industry trends.</w:t>
      </w:r>
      <w:r/>
    </w:p>
    <w:p>
      <w:pPr>
        <w:pStyle w:val="ListNumber"/>
        <w:spacing w:line="240" w:lineRule="auto"/>
        <w:ind w:left="720"/>
      </w:pPr>
      <w:r/>
      <w:hyperlink r:id="rId10">
        <w:r>
          <w:rPr>
            <w:color w:val="0000EE"/>
            <w:u w:val="single"/>
          </w:rPr>
          <w:t>https://community.openai.com/t/new-reasoning-models-openai-o1-preview-and-o1-mini/938081</w:t>
        </w:r>
      </w:hyperlink>
      <w:r>
        <w:t xml:space="preserve"> - Indicates the competitive atmosphere in the AI industry, with companies like Meta and Microsoft also enhancing their AI offerings.</w:t>
      </w:r>
      <w:r/>
    </w:p>
    <w:p>
      <w:pPr>
        <w:pStyle w:val="ListNumber"/>
        <w:spacing w:line="240" w:lineRule="auto"/>
        <w:ind w:left="720"/>
      </w:pPr>
      <w:r/>
      <w:hyperlink r:id="rId11">
        <w:r>
          <w:rPr>
            <w:color w:val="0000EE"/>
            <w:u w:val="single"/>
          </w:rPr>
          <w:t>https://www.schneider.im/microsoft-azure-adds-openais-o1-preview-and-o1-mini-models/</w:t>
        </w:r>
      </w:hyperlink>
      <w:r>
        <w:t xml:space="preserve"> - Explains how the o1 models signal a significant shift in how AI systems can assist users with complex inquiries and offer deeper insights into multifaceted problems.</w:t>
      </w:r>
      <w:r/>
    </w:p>
    <w:p>
      <w:pPr>
        <w:pStyle w:val="ListNumber"/>
        <w:spacing w:line="240" w:lineRule="auto"/>
        <w:ind w:left="720"/>
      </w:pPr>
      <w:r/>
      <w:hyperlink r:id="rId15">
        <w:r>
          <w:rPr>
            <w:color w:val="0000EE"/>
            <w:u w:val="single"/>
          </w:rPr>
          <w:t>https://www.techradar.com/computing/artificial-intelligence/google-is-rumored-to-be-working-on-a-thinking-ai-of-its-own-to-take-on-openai-o1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openai.com/t/new-reasoning-models-openai-o1-preview-and-o1-mini/938081" TargetMode="External"/><Relationship Id="rId11" Type="http://schemas.openxmlformats.org/officeDocument/2006/relationships/hyperlink" Target="https://www.schneider.im/microsoft-azure-adds-openais-o1-preview-and-o1-mini-models/" TargetMode="External"/><Relationship Id="rId12" Type="http://schemas.openxmlformats.org/officeDocument/2006/relationships/hyperlink" Target="https://openai.com/index/introducing-openai-o1-preview/" TargetMode="External"/><Relationship Id="rId13" Type="http://schemas.openxmlformats.org/officeDocument/2006/relationships/hyperlink" Target="https://www.youtube.com/watch?v=02nSOubFuAk" TargetMode="External"/><Relationship Id="rId14" Type="http://schemas.openxmlformats.org/officeDocument/2006/relationships/hyperlink" Target="https://aimlapi.com/comparisons/openais-o1-preview-vs-o1-mini" TargetMode="External"/><Relationship Id="rId15" Type="http://schemas.openxmlformats.org/officeDocument/2006/relationships/hyperlink" Target="https://www.techradar.com/computing/artificial-intelligence/google-is-rumored-to-be-working-on-a-thinking-ai-of-its-own-to-take-on-openai-o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