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potential of AI in finance: insights from Tony Wilkinson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has steadily become a central topic of discussion in today's technological landscape, with variety of perspectives surrounding its potential impact on the future. One notable viewpoint comes from Tony Wilkinson, Investment Director of Quantitative Solutions at Collidr, who speaks on the transformative potential of AI in the finance sector, specifically in optimising investment decisions and portfolio management.</w:t>
      </w:r>
      <w:r/>
    </w:p>
    <w:p>
      <w:r/>
      <w:r>
        <w:t>Wilkinson articulates that while discussions around AI often emphasise the "artificial," the true focus should be on the "intelligence" it can bring to different industries. He proposes that AI's capability to serve as a digital assistant, significantly aiding industries from within, should not be underestimated. Through its ability to aid in decision making, enhance efficiency, mitigate risks, and foster greater intelligence, AI positions itself as a catalyst for future industry advancements, far exceeding the capabilities noted in well-known AI implementations like ChatGPT.</w:t>
      </w:r>
      <w:r/>
    </w:p>
    <w:p>
      <w:r/>
      <w:r>
        <w:t>One vital aspect where AI can be particularly advantageous is in refining financial decision making. Wilkinson highlights several key dimensions where AI is revolutionising finance:</w:t>
      </w:r>
      <w:r/>
    </w:p>
    <w:p>
      <w:r/>
      <w:r>
        <w:t xml:space="preserve">1. </w:t>
      </w:r>
      <w:r>
        <w:rPr>
          <w:b/>
        </w:rPr>
        <w:t>Improved Recommendations and Interactive Analytics</w:t>
      </w:r>
      <w:r>
        <w:t>: AI's power lies in its ability to crunch massive streams of data, turning them into intelligent insights for client portfolio management. This capability allows for the development and monitoring of customised portfolios, tailored specifically to align with clients' individual financial goals. AI's proficiency in parsing through factors such as income, expenses, savings, and investment horizons enables the creation of highly personalised investment strategies.</w:t>
      </w:r>
      <w:r/>
    </w:p>
    <w:p>
      <w:r/>
      <w:r>
        <w:t xml:space="preserve">2. </w:t>
      </w:r>
      <w:r>
        <w:rPr>
          <w:b/>
        </w:rPr>
        <w:t>Proactive Reviews and Portfolio Maintenance</w:t>
      </w:r>
      <w:r>
        <w:t>: In the same way that preventative healthcare promotes regular check-ups, AI performs automated health checks on portfolios, offering a proactive approach to investment management. This tool allows investors to detect and address potential issues before they escalate, eliminating the traditional, error-prone methods of manually tracking risks through spreadsheets.</w:t>
      </w:r>
      <w:r/>
    </w:p>
    <w:p>
      <w:r/>
      <w:r>
        <w:t xml:space="preserve">3. </w:t>
      </w:r>
      <w:r>
        <w:rPr>
          <w:b/>
        </w:rPr>
        <w:t>Risk Monitoring and Alerts</w:t>
      </w:r>
      <w:r>
        <w:t>: Acting as a vigilant financial overseer, AI continuously monitors market trends and signals changes or threats in real-time. It can assess market data, economic news, and other indicators to provide investors with timely alerts and advice. This functionality benefits individuals by keeping them informed about significant deviations or emerging risks that demand immediate attention, ensuring constant vigilance over their investments.</w:t>
      </w:r>
      <w:r/>
    </w:p>
    <w:p>
      <w:r/>
      <w:r>
        <w:t>While AI introduces immense efficiencies, Wilkinson argues that its role is not to replace the human components of finance, such as empathy, intuition, and experience, but to augment these qualities. By automating routine tasks, AI allows financial advisors to focus more on deepening client relationships. Wilkinson suggests thinking of AI as "augmented intelligence," indicating how technology serves as a significant enabler to enhance human problem-solving capabilities rather than supplant them.</w:t>
      </w:r>
      <w:r/>
    </w:p>
    <w:p>
      <w:r/>
      <w:r>
        <w:t>Wilkinson's insights point towards a future where AI acts alongside humans, amplifying intelligence and allowing for more informed, data-driven decision making in the financial sector. This vision encapsulates a nuanced perspective on AI, proposing that its value lies not in replacing human ingenuity but in amplifying it.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https://www.collidr.com/post/how-ai-is-shaking-up-the-financial-advice-industry/</w:t>
        </w:r>
      </w:hyperlink>
      <w:r>
        <w:t xml:space="preserve"> - This article supports the claims about AI's transformative potential in the finance sector, particularly in optimizing investment decisions and portfolio management, and highlights AI's role in providing improved recommendations, proactive reviews, and risk monitoring.</w:t>
      </w:r>
      <w:r/>
    </w:p>
    <w:p>
      <w:pPr>
        <w:pStyle w:val="ListNumber"/>
        <w:spacing w:line="240" w:lineRule="auto"/>
        <w:ind w:left="720"/>
      </w:pPr>
      <w:r/>
      <w:hyperlink r:id="rId10">
        <w:r>
          <w:rPr>
            <w:color w:val="0000EE"/>
            <w:u w:val="single"/>
          </w:rPr>
          <w:t>https://www.collidr.com/post/how-ai-is-shaking-up-the-financial-advice-industry/</w:t>
        </w:r>
      </w:hyperlink>
      <w:r>
        <w:t xml:space="preserve"> - It corroborates the idea that AI can crunch massive streams of data to create intelligent insights for client portfolio management and develop customized portfolios aligned with clients' financial goals.</w:t>
      </w:r>
      <w:r/>
    </w:p>
    <w:p>
      <w:pPr>
        <w:pStyle w:val="ListNumber"/>
        <w:spacing w:line="240" w:lineRule="auto"/>
        <w:ind w:left="720"/>
      </w:pPr>
      <w:r/>
      <w:hyperlink r:id="rId10">
        <w:r>
          <w:rPr>
            <w:color w:val="0000EE"/>
            <w:u w:val="single"/>
          </w:rPr>
          <w:t>https://www.collidr.com/post/how-ai-is-shaking-up-the-financial-advice-industry/</w:t>
        </w:r>
      </w:hyperlink>
      <w:r>
        <w:t xml:space="preserve"> - This source explains how AI performs automated health checks on portfolios, offering a proactive approach to investment management and detecting potential issues before they escalate.</w:t>
      </w:r>
      <w:r/>
    </w:p>
    <w:p>
      <w:pPr>
        <w:pStyle w:val="ListNumber"/>
        <w:spacing w:line="240" w:lineRule="auto"/>
        <w:ind w:left="720"/>
      </w:pPr>
      <w:r/>
      <w:hyperlink r:id="rId10">
        <w:r>
          <w:rPr>
            <w:color w:val="0000EE"/>
            <w:u w:val="single"/>
          </w:rPr>
          <w:t>https://www.collidr.com/post/how-ai-is-shaking-up-the-financial-advice-industry/</w:t>
        </w:r>
      </w:hyperlink>
      <w:r>
        <w:t xml:space="preserve"> - It details AI's capability to continuously monitor market trends and provide real-time alerts and advice based on market data, economic news, and other indicators.</w:t>
      </w:r>
      <w:r/>
    </w:p>
    <w:p>
      <w:pPr>
        <w:pStyle w:val="ListNumber"/>
        <w:spacing w:line="240" w:lineRule="auto"/>
        <w:ind w:left="720"/>
      </w:pPr>
      <w:r/>
      <w:hyperlink r:id="rId10">
        <w:r>
          <w:rPr>
            <w:color w:val="0000EE"/>
            <w:u w:val="single"/>
          </w:rPr>
          <w:t>https://www.collidr.com/post/how-ai-is-shaking-up-the-financial-advice-industry/</w:t>
        </w:r>
      </w:hyperlink>
      <w:r>
        <w:t xml:space="preserve"> - The article supports the argument that AI augments human qualities such as empathy, intuition, and experience by automating routine tasks, allowing financial advisors to focus more on client relationships.</w:t>
      </w:r>
      <w:r/>
    </w:p>
    <w:p>
      <w:pPr>
        <w:pStyle w:val="ListNumber"/>
        <w:spacing w:line="240" w:lineRule="auto"/>
        <w:ind w:left="720"/>
      </w:pPr>
      <w:r/>
      <w:hyperlink r:id="rId11">
        <w:r>
          <w:rPr>
            <w:color w:val="0000EE"/>
            <w:u w:val="single"/>
          </w:rPr>
          <w:t>https://www.professionaladviser.com/opinion/4366015/real-evaluation-ai-portfolios-personal-trainer</w:t>
        </w:r>
      </w:hyperlink>
      <w:r>
        <w:t xml:space="preserve"> - This article by Tony Wilkinson explores AI through the lens of portfolio management, emphasizing the importance of automated health checks and proactive risk management in investment portfolios.</w:t>
      </w:r>
      <w:r/>
    </w:p>
    <w:p>
      <w:pPr>
        <w:pStyle w:val="ListNumber"/>
        <w:spacing w:line="240" w:lineRule="auto"/>
        <w:ind w:left="720"/>
      </w:pPr>
      <w:r/>
      <w:hyperlink r:id="rId11">
        <w:r>
          <w:rPr>
            <w:color w:val="0000EE"/>
            <w:u w:val="single"/>
          </w:rPr>
          <w:t>https://www.professionaladviser.com/opinion/4366015/real-evaluation-ai-portfolios-personal-trainer</w:t>
        </w:r>
      </w:hyperlink>
      <w:r>
        <w:t xml:space="preserve"> - It highlights the analogy between preventative healthcare and proactive portfolio management, underscoring AI's role in maintaining portfolio health.</w:t>
      </w:r>
      <w:r/>
    </w:p>
    <w:p>
      <w:pPr>
        <w:pStyle w:val="ListNumber"/>
        <w:spacing w:line="240" w:lineRule="auto"/>
        <w:ind w:left="720"/>
      </w:pPr>
      <w:r/>
      <w:hyperlink r:id="rId10">
        <w:r>
          <w:rPr>
            <w:color w:val="0000EE"/>
            <w:u w:val="single"/>
          </w:rPr>
          <w:t>https://www.collidr.com/post/how-ai-is-shaking-up-the-financial-advice-industry/</w:t>
        </w:r>
      </w:hyperlink>
      <w:r>
        <w:t xml:space="preserve"> - The article discusses how AI can provide behavioral finance insights, helping identify human biases and poor decision-making patterns to offer more informed investment advice.</w:t>
      </w:r>
      <w:r/>
    </w:p>
    <w:p>
      <w:pPr>
        <w:pStyle w:val="ListNumber"/>
        <w:spacing w:line="240" w:lineRule="auto"/>
        <w:ind w:left="720"/>
      </w:pPr>
      <w:r/>
      <w:hyperlink r:id="rId10">
        <w:r>
          <w:rPr>
            <w:color w:val="0000EE"/>
            <w:u w:val="single"/>
          </w:rPr>
          <w:t>https://www.collidr.com/post/how-ai-is-shaking-up-the-financial-advice-industry/</w:t>
        </w:r>
      </w:hyperlink>
      <w:r>
        <w:t xml:space="preserve"> - It explains how AI can act as a financial educator, guiding clients on various aspects of personal finance and providing educational content and resources.</w:t>
      </w:r>
      <w:r/>
    </w:p>
    <w:p>
      <w:pPr>
        <w:pStyle w:val="ListNumber"/>
        <w:spacing w:line="240" w:lineRule="auto"/>
        <w:ind w:left="720"/>
      </w:pPr>
      <w:r/>
      <w:hyperlink r:id="rId10">
        <w:r>
          <w:rPr>
            <w:color w:val="0000EE"/>
            <w:u w:val="single"/>
          </w:rPr>
          <w:t>https://www.collidr.com/post/how-ai-is-shaking-up-the-financial-advice-industry/</w:t>
        </w:r>
      </w:hyperlink>
      <w:r>
        <w:t xml:space="preserve"> - The article emphasizes that AI is not meant to replace human financial advisors but to augment their abilities, allowing for more efficient and personalized financial advice.</w:t>
      </w:r>
      <w:r/>
    </w:p>
    <w:p>
      <w:pPr>
        <w:pStyle w:val="ListNumber"/>
        <w:spacing w:line="240" w:lineRule="auto"/>
        <w:ind w:left="720"/>
      </w:pPr>
      <w:r/>
      <w:hyperlink r:id="rId10">
        <w:r>
          <w:rPr>
            <w:color w:val="0000EE"/>
            <w:u w:val="single"/>
          </w:rPr>
          <w:t>https://www.collidr.com/post/how-ai-is-shaking-up-the-financial-advice-industry/</w:t>
        </w:r>
      </w:hyperlink>
      <w:r>
        <w:t xml:space="preserve"> - It outlines the future of finance where AI and humans work together to deliver the best outcomes for clients, enhancing intelligence and facilitating more informed, data-driven decision making.</w:t>
      </w:r>
      <w:r/>
    </w:p>
    <w:p>
      <w:pPr>
        <w:pStyle w:val="ListNumber"/>
        <w:spacing w:line="240" w:lineRule="auto"/>
        <w:ind w:left="720"/>
      </w:pPr>
      <w:r/>
      <w:hyperlink r:id="rId12">
        <w:r>
          <w:rPr>
            <w:color w:val="0000EE"/>
            <w:u w:val="single"/>
          </w:rPr>
          <w:t>https://www.moneymarketing.co.uk/opinion/three-ways-ai-will-influence-financial-decision-making/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llidr.com/post/how-ai-is-shaking-up-the-financial-advice-industry/" TargetMode="External"/><Relationship Id="rId11" Type="http://schemas.openxmlformats.org/officeDocument/2006/relationships/hyperlink" Target="https://www.professionaladviser.com/opinion/4366015/real-evaluation-ai-portfolios-personal-trainer" TargetMode="External"/><Relationship Id="rId12" Type="http://schemas.openxmlformats.org/officeDocument/2006/relationships/hyperlink" Target="https://www.moneymarketing.co.uk/opinion/three-ways-ai-will-influence-financial-decision-mak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