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Drivers face increased scrutiny as police ramp up road safety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events highlighting the ongoing challenges of road safety, a driver in Birmingham was captured engaging in excessively dangerous behaviour by cruising at 76mph in a 30mph zone. The incident occurred on a dual carriageway in the city, with the driver nonchalantly admitting to police officers that he "wanted to have a bit of a blast". The offending motorist's actions were recorded by a police patrol camera as he sped across a roundabout and down a backstreet at dangerously high speeds. The footage has been released by the West Midlands Police as part of their 'Fatal 4' campaign, an initiative targeting perilous driving behaviours.</w:t>
      </w:r>
      <w:r/>
    </w:p>
    <w:p>
      <w:r/>
      <w:r>
        <w:t>Statistics from the first half of the year reveal that the West Midlands Police have already stopped over 2,000 drivers for various infractions, including 1,252 incidents of driving under the influence and 478 cases of speeding. Additionally, 144 individuals were found not wearing seatbelts and 344 drivers were caught using their mobile phones behind the wheel. This widespread operation reflects a pressing need to address dangerous driving behaviours in the region.</w:t>
      </w:r>
      <w:r/>
    </w:p>
    <w:p>
      <w:r/>
      <w:r>
        <w:t>Meanwhile, major initiatives have also been underway in Warwickshire, where local police conducted Operation Tramline between July 22 and 26, aimed at identifying traffic violations on the M40, M42, and A46. Officers in undercover HGVs detected a total of 129 offences, highlighting a persistent problem with mobile phone use while driving. Warwickshire Police emphasised that such behaviours, along with speeding and not wearing seatbelts, are prioritised by their traffic enforcement teams due to the high potential for road accidents stemming from these actions.</w:t>
      </w:r>
      <w:r/>
    </w:p>
    <w:p>
      <w:r/>
      <w:r>
        <w:t>Sgt Scott Good from Warwickshire Police expressed surprise at the number of drivers caught violating traffic laws. He underscored the police force's dedication to maintaining road safety through ongoing operations designed to catch and penalise unsafe driving practices.</w:t>
      </w:r>
      <w:r/>
    </w:p>
    <w:p>
      <w:r/>
      <w:r>
        <w:t>In another effort to bolster road safety, Ireland’s Minister for Justice, Helen McEntee, revealed a €9 million investment into increasing the number of speed cameras across the country as part of Budget 2025. The initiative aims to enhance the capabilities of An Garda Síochána to enforce traffic laws more stringently and to reduce road incidents, reinforcing the country's commitment to safer roads.</w:t>
      </w:r>
      <w:r/>
    </w:p>
    <w:p>
      <w:r/>
      <w:r>
        <w:t>Additionally, in Devon and Cornwall, authorities have introduced the deployment of Acusensus artificial intelligence cameras on Tavistock Road in Derriford. These cameras, which are designed to detect seatbelt and mobile phone usage offences, provide another layer of enforcement intended to protect road users. Adrian Leisk, Head of Road Safety for Devon and Cornwall Police, emphasised the deadly risks associated with not wearing a seatbelt and using a mobile phone while driving, noting that these cameras are part of an effort to prevent fatal accidents rather than to catch drivers unaware.</w:t>
      </w:r>
      <w:r/>
    </w:p>
    <w:p>
      <w:r/>
      <w:r>
        <w:t>The collective measures being implemented across different regions underscored a broader effort to enhance road safety through technological advancements and strict enforcement. These initiatives reflect a concerted approach by law enforcement agencies to mitigate risk factors associated with road travel and to safeguard the wellbeing of all road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https://uk.news.yahoo.com/west-midlands-speeding-driver-chased-162139834.html</w:t>
        </w:r>
      </w:hyperlink>
      <w:r>
        <w:t xml:space="preserve"> - Corroborates the incident of a driver in Birmingham speeding at 76mph in a 30mph zone and the 'Fatal 4' campaign by West Midlands Police.</w:t>
      </w:r>
      <w:r/>
    </w:p>
    <w:p>
      <w:pPr>
        <w:pStyle w:val="ListNumber"/>
        <w:spacing w:line="240" w:lineRule="auto"/>
        <w:ind w:left="720"/>
      </w:pPr>
      <w:r/>
      <w:hyperlink r:id="rId10">
        <w:r>
          <w:rPr>
            <w:color w:val="0000EE"/>
            <w:u w:val="single"/>
          </w:rPr>
          <w:t>https://uk.news.yahoo.com/west-midlands-speeding-driver-chased-162139834.html</w:t>
        </w:r>
      </w:hyperlink>
      <w:r>
        <w:t xml:space="preserve"> - Provides details on the statistics of drivers stopped by West Midlands Police for various infractions, including speeding, driving under the influence, not wearing seatbelts, and using mobile phones.</w:t>
      </w:r>
      <w:r/>
    </w:p>
    <w:p>
      <w:pPr>
        <w:pStyle w:val="ListNumber"/>
        <w:spacing w:line="240" w:lineRule="auto"/>
        <w:ind w:left="720"/>
      </w:pPr>
      <w:r/>
      <w:hyperlink r:id="rId11">
        <w:r>
          <w:rPr>
            <w:color w:val="0000EE"/>
            <w:u w:val="single"/>
          </w:rPr>
          <w:t>https://www.saferhighways.co.uk/post/campaigners-demand-birmingham-declare-road-safety-emergency-our-roads-are-in-crisis</w:t>
        </w:r>
      </w:hyperlink>
      <w:r>
        <w:t xml:space="preserve"> - Highlights the ongoing road safety issues in Birmingham, which aligns with the need for initiatives like the 'Fatal 4' campaign.</w:t>
      </w:r>
      <w:r/>
    </w:p>
    <w:p>
      <w:pPr>
        <w:pStyle w:val="ListNumber"/>
        <w:spacing w:line="240" w:lineRule="auto"/>
        <w:ind w:left="720"/>
      </w:pPr>
      <w:r/>
      <w:hyperlink r:id="rId12">
        <w:r>
          <w:rPr>
            <w:color w:val="0000EE"/>
            <w:u w:val="single"/>
          </w:rPr>
          <w:t>https://www.birminghambeheard.org.uk/bcc/experiences-of-road-safety-in-birmingham/</w:t>
        </w:r>
      </w:hyperlink>
      <w:r>
        <w:t xml:space="preserve"> - Discusses the Scrutiny Inquiry by Birmingham City Council on road safety, focusing on dangerous driving and parking, which is relevant to the broader road safety efforts.</w:t>
      </w:r>
      <w:r/>
    </w:p>
    <w:p>
      <w:pPr>
        <w:pStyle w:val="ListNumber"/>
        <w:spacing w:line="240" w:lineRule="auto"/>
        <w:ind w:left="720"/>
      </w:pPr>
      <w:r/>
      <w:hyperlink r:id="rId13">
        <w:r>
          <w:rPr>
            <w:color w:val="0000EE"/>
            <w:u w:val="single"/>
          </w:rPr>
          <w:t>https://www.racfoundation.org/motoring-faqs/enforcement</w:t>
        </w:r>
      </w:hyperlink>
      <w:r>
        <w:t xml:space="preserve"> - Provides details on speed limit enforcement, including the thresholds for issuing fines and the variability in enforcement across different police forces, which is relevant to the discussion on speeding infractions.</w:t>
      </w:r>
      <w:r/>
    </w:p>
    <w:p>
      <w:pPr>
        <w:pStyle w:val="ListNumber"/>
        <w:spacing w:line="240" w:lineRule="auto"/>
        <w:ind w:left="720"/>
      </w:pPr>
      <w:r/>
      <w:hyperlink r:id="rId14">
        <w:r>
          <w:rPr>
            <w:color w:val="0000EE"/>
            <w:u w:val="single"/>
          </w:rPr>
          <w:t>https://highways.dot.gov/safety/zero-deaths/birmingham-mpo-behavioral-safety</w:t>
        </w:r>
      </w:hyperlink>
      <w:r>
        <w:t xml:space="preserve"> - Mentions the Birmingham Metropolitan Planning Organization's focus on improving driver behavior, which is part of the broader efforts to enhance road safety.</w:t>
      </w:r>
      <w:r/>
    </w:p>
    <w:p>
      <w:pPr>
        <w:pStyle w:val="ListNumber"/>
        <w:spacing w:line="240" w:lineRule="auto"/>
        <w:ind w:left="720"/>
      </w:pPr>
      <w:r/>
      <w:hyperlink r:id="rId13">
        <w:r>
          <w:rPr>
            <w:color w:val="0000EE"/>
            <w:u w:val="single"/>
          </w:rPr>
          <w:t>https://www.racfoundation.org/motoring-faqs/enforcement</w:t>
        </w:r>
      </w:hyperlink>
      <w:r>
        <w:t xml:space="preserve"> - Corroborates the use of speed cameras and enforcement strategies, such as those mentioned in the context of Ireland’s investment in speed cameras.</w:t>
      </w:r>
      <w:r/>
    </w:p>
    <w:p>
      <w:pPr>
        <w:pStyle w:val="ListNumber"/>
        <w:spacing w:line="240" w:lineRule="auto"/>
        <w:ind w:left="720"/>
      </w:pPr>
      <w:r/>
      <w:hyperlink r:id="rId13">
        <w:r>
          <w:rPr>
            <w:color w:val="0000EE"/>
            <w:u w:val="single"/>
          </w:rPr>
          <w:t>https://www.racfoundation.org/motoring-faqs/enforcement</w:t>
        </w:r>
      </w:hyperlink>
      <w:r>
        <w:t xml:space="preserve"> - Provides statistics on speed limit compliance and enforcement, which supports the discussion on the need for strict enforcement to mitigate road safety risks.</w:t>
      </w:r>
      <w:r/>
    </w:p>
    <w:p>
      <w:pPr>
        <w:pStyle w:val="ListNumber"/>
        <w:spacing w:line="240" w:lineRule="auto"/>
        <w:ind w:left="720"/>
      </w:pPr>
      <w:r/>
      <w:hyperlink r:id="rId11">
        <w:r>
          <w:rPr>
            <w:color w:val="0000EE"/>
            <w:u w:val="single"/>
          </w:rPr>
          <w:t>https://www.saferhighways.co.uk/post/campaigners-demand-birmingham-declare-road-safety-emergency-our-roads-are-in-crisis</w:t>
        </w:r>
      </w:hyperlink>
      <w:r>
        <w:t xml:space="preserve"> - Highlights the urgency and need for enhanced road safety measures, such as those being implemented in Devon and Cornwall with AI cameras.</w:t>
      </w:r>
      <w:r/>
    </w:p>
    <w:p>
      <w:pPr>
        <w:pStyle w:val="ListNumber"/>
        <w:spacing w:line="240" w:lineRule="auto"/>
        <w:ind w:left="720"/>
      </w:pPr>
      <w:r/>
      <w:hyperlink r:id="rId12">
        <w:r>
          <w:rPr>
            <w:color w:val="0000EE"/>
            <w:u w:val="single"/>
          </w:rPr>
          <w:t>https://www.birminghambeheard.org.uk/bcc/experiences-of-road-safety-in-birmingham/</w:t>
        </w:r>
      </w:hyperlink>
      <w:r>
        <w:t xml:space="preserve"> - Emphasizes the importance of community and resident feedback in improving road safety, aligning with the broader efforts to engage various stakeholders in road safety initiatives.</w:t>
      </w:r>
      <w:r/>
    </w:p>
    <w:p>
      <w:pPr>
        <w:pStyle w:val="ListNumber"/>
        <w:spacing w:line="240" w:lineRule="auto"/>
        <w:ind w:left="720"/>
      </w:pPr>
      <w:r/>
      <w:hyperlink r:id="rId15">
        <w:r>
          <w:rPr>
            <w:color w:val="0000EE"/>
            <w:u w:val="single"/>
          </w:rPr>
          <w:t>https://www.birminghammail.co.uk/news/midlands-news/drivers-sick-seven-word-reason-30059732</w:t>
        </w:r>
      </w:hyperlink>
      <w:r>
        <w:t xml:space="preserve"> - Please view link - unable to able to access data</w:t>
      </w:r>
      <w:r/>
    </w:p>
    <w:p>
      <w:pPr>
        <w:pStyle w:val="ListNumber"/>
        <w:spacing w:line="240" w:lineRule="auto"/>
        <w:ind w:left="720"/>
      </w:pPr>
      <w:r/>
      <w:hyperlink r:id="rId16">
        <w:r>
          <w:rPr>
            <w:color w:val="0000EE"/>
            <w:u w:val="single"/>
          </w:rPr>
          <w:t>https://www.edp24.co.uk/news/24629150.a1066-thetford-closed-police-overnight-crash/?ref=rss</w:t>
        </w:r>
      </w:hyperlink>
      <w:r>
        <w:t xml:space="preserve"> - Please view link - unable to able to access data</w:t>
      </w:r>
      <w:r/>
    </w:p>
    <w:p>
      <w:pPr>
        <w:pStyle w:val="ListNumber"/>
        <w:spacing w:line="240" w:lineRule="auto"/>
        <w:ind w:left="720"/>
      </w:pPr>
      <w:r/>
      <w:hyperlink r:id="rId17">
        <w:r>
          <w:rPr>
            <w:color w:val="0000EE"/>
            <w:u w:val="single"/>
          </w:rPr>
          <w:t>https://www.birminghammail.co.uk/news/midlands-news/outside-lane-motorway-rule-drivers-30066792</w:t>
        </w:r>
      </w:hyperlink>
      <w:r>
        <w:t xml:space="preserve"> - Please view link - unable to able to access data</w:t>
      </w:r>
      <w:r/>
    </w:p>
    <w:p>
      <w:pPr>
        <w:pStyle w:val="ListNumber"/>
        <w:spacing w:line="240" w:lineRule="auto"/>
        <w:ind w:left="720"/>
      </w:pPr>
      <w:r/>
      <w:hyperlink r:id="rId18">
        <w:r>
          <w:rPr>
            <w:color w:val="0000EE"/>
            <w:u w:val="single"/>
          </w:rPr>
          <w:t>https://highways-news.com/ireland-spending-e9m-on-speed-cameras/?utm_source=rss&amp;utm_medium=rss&amp;utm_campaign=ireland-spending-e9m-on-speed-cameras</w:t>
        </w:r>
      </w:hyperlink>
      <w:r>
        <w:t xml:space="preserve"> - Please view link - unable to able to access data</w:t>
      </w:r>
      <w:r/>
    </w:p>
    <w:p>
      <w:pPr>
        <w:pStyle w:val="ListNumber"/>
        <w:spacing w:line="240" w:lineRule="auto"/>
        <w:ind w:left="720"/>
      </w:pPr>
      <w:r/>
      <w:hyperlink r:id="rId19">
        <w:r>
          <w:rPr>
            <w:color w:val="0000EE"/>
            <w:u w:val="single"/>
          </w:rPr>
          <w:t>https://highways-news.com/new-location-for-acusensus-trailer-in-devon/?utm_source=rss&amp;utm_medium=rss&amp;utm_campaign=new-location-for-acusensus-trailer-in-devon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west-midlands-speeding-driver-chased-162139834.html" TargetMode="External"/><Relationship Id="rId11" Type="http://schemas.openxmlformats.org/officeDocument/2006/relationships/hyperlink" Target="https://www.saferhighways.co.uk/post/campaigners-demand-birmingham-declare-road-safety-emergency-our-roads-are-in-crisis" TargetMode="External"/><Relationship Id="rId12" Type="http://schemas.openxmlformats.org/officeDocument/2006/relationships/hyperlink" Target="https://www.birminghambeheard.org.uk/bcc/experiences-of-road-safety-in-birmingham/" TargetMode="External"/><Relationship Id="rId13" Type="http://schemas.openxmlformats.org/officeDocument/2006/relationships/hyperlink" Target="https://www.racfoundation.org/motoring-faqs/enforcement" TargetMode="External"/><Relationship Id="rId14" Type="http://schemas.openxmlformats.org/officeDocument/2006/relationships/hyperlink" Target="https://highways.dot.gov/safety/zero-deaths/birmingham-mpo-behavioral-safety" TargetMode="External"/><Relationship Id="rId15" Type="http://schemas.openxmlformats.org/officeDocument/2006/relationships/hyperlink" Target="https://www.birminghammail.co.uk/news/midlands-news/drivers-sick-seven-word-reason-30059732" TargetMode="External"/><Relationship Id="rId16" Type="http://schemas.openxmlformats.org/officeDocument/2006/relationships/hyperlink" Target="https://www.edp24.co.uk/news/24629150.a1066-thetford-closed-police-overnight-crash/?ref=rss" TargetMode="External"/><Relationship Id="rId17" Type="http://schemas.openxmlformats.org/officeDocument/2006/relationships/hyperlink" Target="https://www.birminghammail.co.uk/news/midlands-news/outside-lane-motorway-rule-drivers-30066792" TargetMode="External"/><Relationship Id="rId18" Type="http://schemas.openxmlformats.org/officeDocument/2006/relationships/hyperlink" Target="https://highways-news.com/ireland-spending-e9m-on-speed-cameras/?utm_source=rss&amp;utm_medium=rss&amp;utm_campaign=ireland-spending-e9m-on-speed-cameras" TargetMode="External"/><Relationship Id="rId19" Type="http://schemas.openxmlformats.org/officeDocument/2006/relationships/hyperlink" Target="https://highways-news.com/new-location-for-acusensus-trailer-in-devon/?utm_source=rss&amp;utm_medium=rss&amp;utm_campaign=new-location-for-acusensus-trailer-in-dev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