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0G transitions to pioneering Decentralized AI Operating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announced on October 1, 2024, 0G has revealed that it has transformed from a pioneering modular AI blockchain into the world’s first Decentralized AI Operating System (dAIOS). This transition marks a crucial evolution in the landscape of artificial intelligence, positioning 0G at the forefront of decentralizing AI technologies.</w:t>
      </w:r>
      <w:r/>
    </w:p>
    <w:p>
      <w:r/>
      <w:r>
        <w:t>Formerly acknowledged as a leader in the modular AI blockchain domain, 0G's rebranding to a Decentralized AI Operating System signifies its dedication to making AI more accessible and public-oriented. The organisation's new trajectory focuses on giving users complete control over their data while ensuring greater transparency and promising more nuanced options for monetization and incentive alignment.</w:t>
      </w:r>
      <w:r/>
    </w:p>
    <w:p>
      <w:r/>
      <w:r>
        <w:t>The initiative to decentralize AI workflows comes in response to the growing concerns within today's predominantly centralised AI industry, where data ownership and decision-making authority often remain ambiguous. To address these challenges, 0G is leveraging blockchain technology. This technology is pivotal in coordinating a variety of distributed hardware resources, including storage and computation capacities, to create a more transparent and scalable infrastructure.</w:t>
      </w:r>
      <w:r/>
    </w:p>
    <w:p>
      <w:r/>
      <w:r>
        <w:t>0G's architecture is broken down into key modular components such as 0G Storage, 0G Data Availability (DA), and 0G Serving. Each module plays a significant role in managing the complex needs of AI workflows. For example, 0G Storage uses erasure coding to ensure the security and accessibility of data. This process is governed by miners who are incentivized through a consensus model called Proof of Random Access (PoRA).</w:t>
      </w:r>
      <w:r/>
    </w:p>
    <w:p>
      <w:r/>
      <w:r>
        <w:t>In terms of performance, 0G boasts an impressive throughput speed of 50 GB per second, outperforming its competitors by a factor of 50,000 while reducing costs by up to 100 times. This extraordinary capacity makes it feasible to implement AI applications directly on the blockchain, effectively addressing critical issues commonly faced by centralised systems, such as data ownership, transparency, and efficient monetization.</w:t>
      </w:r>
      <w:r/>
    </w:p>
    <w:p>
      <w:r/>
      <w:r>
        <w:t>Looking to the future, 0G's mission statement reflects its ambition to democratize AI as a public resource. The organization is committed to building an expansive ecosystem that spans various sectors, including gaming and decentralised finance (DeFi). The platform's robust scalability and efficient data management solutions have already caught the attention of significant players within the Web3 arena.</w:t>
      </w:r>
      <w:r/>
    </w:p>
    <w:p>
      <w:r/>
      <w:r>
        <w:t>As 0G continues to advance its dAIOS infrastructure, it aims to spearhead the transformation towards a decentralized AI future, shaping the course of technology and data management for upcoming generations. The platform’s shift to a Decentralized AI Operating System is not just a technical milestone but also a stride towards reshaping how AI systems integrate into everyday life, highlighting the increasing momentum towards decentralisation 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https://0g.ai/blog/reintroducing-0g-the-first-decentralized-ai-operating-system</w:t>
        </w:r>
      </w:hyperlink>
      <w:r>
        <w:t xml:space="preserve"> - Corroborates 0G's transformation into the world's first Decentralized AI Operating System (dAIOS) and its focus on decentralizing AI technologies.</w:t>
      </w:r>
      <w:r/>
    </w:p>
    <w:p>
      <w:pPr>
        <w:pStyle w:val="ListNumber"/>
        <w:spacing w:line="240" w:lineRule="auto"/>
        <w:ind w:left="720"/>
      </w:pPr>
      <w:r/>
      <w:hyperlink r:id="rId11">
        <w:r>
          <w:rPr>
            <w:color w:val="0000EE"/>
            <w:u w:val="single"/>
          </w:rPr>
          <w:t>https://www.cryptonews.net/news/blockchain/29883971/</w:t>
        </w:r>
      </w:hyperlink>
      <w:r>
        <w:t xml:space="preserve"> - Supports the rebranding of 0G from a modular AI blockchain to a Decentralized AI Operating System.</w:t>
      </w:r>
      <w:r/>
    </w:p>
    <w:p>
      <w:pPr>
        <w:pStyle w:val="ListNumber"/>
        <w:spacing w:line="240" w:lineRule="auto"/>
        <w:ind w:left="720"/>
      </w:pPr>
      <w:r/>
      <w:hyperlink r:id="rId12">
        <w:r>
          <w:rPr>
            <w:color w:val="0000EE"/>
            <w:u w:val="single"/>
          </w:rPr>
          <w:t>https://cryptobriefing.com/decentralized-ai-system-0g/</w:t>
        </w:r>
      </w:hyperlink>
      <w:r>
        <w:t xml:space="preserve"> - Confirms 0G's rebranding and its emphasis on separating data storage and computation for AI applications.</w:t>
      </w:r>
      <w:r/>
    </w:p>
    <w:p>
      <w:pPr>
        <w:pStyle w:val="ListNumber"/>
        <w:spacing w:line="240" w:lineRule="auto"/>
        <w:ind w:left="720"/>
      </w:pPr>
      <w:r/>
      <w:hyperlink r:id="rId10">
        <w:r>
          <w:rPr>
            <w:color w:val="0000EE"/>
            <w:u w:val="single"/>
          </w:rPr>
          <w:t>https://0g.ai/blog/reintroducing-0g-the-first-decentralized-ai-operating-system</w:t>
        </w:r>
      </w:hyperlink>
      <w:r>
        <w:t xml:space="preserve"> - Details the modular components of 0G, including 0G Storage, 0G Data Availability (DA), and 0G Serving, and their roles in managing AI workflows.</w:t>
      </w:r>
      <w:r/>
    </w:p>
    <w:p>
      <w:pPr>
        <w:pStyle w:val="ListNumber"/>
        <w:spacing w:line="240" w:lineRule="auto"/>
        <w:ind w:left="720"/>
      </w:pPr>
      <w:r/>
      <w:hyperlink r:id="rId10">
        <w:r>
          <w:rPr>
            <w:color w:val="0000EE"/>
            <w:u w:val="single"/>
          </w:rPr>
          <w:t>https://0g.ai/blog/reintroducing-0g-the-first-decentralized-ai-operating-system</w:t>
        </w:r>
      </w:hyperlink>
      <w:r>
        <w:t xml:space="preserve"> - Explains the use of blockchain technology to coordinate distributed hardware resources like storage and computation.</w:t>
      </w:r>
      <w:r/>
    </w:p>
    <w:p>
      <w:pPr>
        <w:pStyle w:val="ListNumber"/>
        <w:spacing w:line="240" w:lineRule="auto"/>
        <w:ind w:left="720"/>
      </w:pPr>
      <w:r/>
      <w:hyperlink r:id="rId10">
        <w:r>
          <w:rPr>
            <w:color w:val="0000EE"/>
            <w:u w:val="single"/>
          </w:rPr>
          <w:t>https://0g.ai/blog/reintroducing-0g-the-first-decentralized-ai-operating-system</w:t>
        </w:r>
      </w:hyperlink>
      <w:r>
        <w:t xml:space="preserve"> - Describes the Proof of Random Access (PoRA) consensus model and its role in ensuring data security and accessibility.</w:t>
      </w:r>
      <w:r/>
    </w:p>
    <w:p>
      <w:pPr>
        <w:pStyle w:val="ListNumber"/>
        <w:spacing w:line="240" w:lineRule="auto"/>
        <w:ind w:left="720"/>
      </w:pPr>
      <w:r/>
      <w:hyperlink r:id="rId13">
        <w:r>
          <w:rPr>
            <w:color w:val="0000EE"/>
            <w:u w:val="single"/>
          </w:rPr>
          <w:t>https://coinjournal.net/news/0g-transforms-into-the-worlds-first-decentralized-ai-operating-system-daios/</w:t>
        </w:r>
      </w:hyperlink>
      <w:r>
        <w:t xml:space="preserve"> - Highlights 0G's performance metrics, including throughput speeds of 50 GB per second and cost reductions of up to 100 times compared to competitors.</w:t>
      </w:r>
      <w:r/>
    </w:p>
    <w:p>
      <w:pPr>
        <w:pStyle w:val="ListNumber"/>
        <w:spacing w:line="240" w:lineRule="auto"/>
        <w:ind w:left="720"/>
      </w:pPr>
      <w:r/>
      <w:hyperlink r:id="rId10">
        <w:r>
          <w:rPr>
            <w:color w:val="0000EE"/>
            <w:u w:val="single"/>
          </w:rPr>
          <w:t>https://0g.ai/blog/reintroducing-0g-the-first-decentralized-ai-operating-system</w:t>
        </w:r>
      </w:hyperlink>
      <w:r>
        <w:t xml:space="preserve"> - Discusses 0G's mission to democratize AI and build an expansive ecosystem across sectors like gaming and DeFi.</w:t>
      </w:r>
      <w:r/>
    </w:p>
    <w:p>
      <w:pPr>
        <w:pStyle w:val="ListNumber"/>
        <w:spacing w:line="240" w:lineRule="auto"/>
        <w:ind w:left="720"/>
      </w:pPr>
      <w:r/>
      <w:hyperlink r:id="rId14">
        <w:r>
          <w:rPr>
            <w:color w:val="0000EE"/>
            <w:u w:val="single"/>
          </w:rPr>
          <w:t>https://0g.ai</w:t>
        </w:r>
      </w:hyperlink>
      <w:r>
        <w:t xml:space="preserve"> - Provides information on 0G's robust scalability and efficient data management solutions, and its impact on the Web3 arena.</w:t>
      </w:r>
      <w:r/>
    </w:p>
    <w:p>
      <w:pPr>
        <w:pStyle w:val="ListNumber"/>
        <w:spacing w:line="240" w:lineRule="auto"/>
        <w:ind w:left="720"/>
      </w:pPr>
      <w:r/>
      <w:hyperlink r:id="rId10">
        <w:r>
          <w:rPr>
            <w:color w:val="0000EE"/>
            <w:u w:val="single"/>
          </w:rPr>
          <w:t>https://0g.ai/blog/reintroducing-0g-the-first-decentralized-ai-operating-system</w:t>
        </w:r>
      </w:hyperlink>
      <w:r>
        <w:t xml:space="preserve"> - Outlines 0G's future ambitions and its role in shaping the course of technology and data management towards a decentralized AI future.</w:t>
      </w:r>
      <w:r/>
    </w:p>
    <w:p>
      <w:pPr>
        <w:pStyle w:val="ListNumber"/>
        <w:spacing w:line="240" w:lineRule="auto"/>
        <w:ind w:left="720"/>
      </w:pPr>
      <w:r/>
      <w:hyperlink r:id="rId13">
        <w:r>
          <w:rPr>
            <w:color w:val="0000EE"/>
            <w:u w:val="single"/>
          </w:rPr>
          <w:t>https://coinjournal.net/news/0g-transforms-into-the-worlds-first-decentralized-ai-operating-system-daios/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0g.ai/blog/reintroducing-0g-the-first-decentralized-ai-operating-system" TargetMode="External"/><Relationship Id="rId11" Type="http://schemas.openxmlformats.org/officeDocument/2006/relationships/hyperlink" Target="https://www.cryptonews.net/news/blockchain/29883971/" TargetMode="External"/><Relationship Id="rId12" Type="http://schemas.openxmlformats.org/officeDocument/2006/relationships/hyperlink" Target="https://cryptobriefing.com/decentralized-ai-system-0g/" TargetMode="External"/><Relationship Id="rId13" Type="http://schemas.openxmlformats.org/officeDocument/2006/relationships/hyperlink" Target="https://coinjournal.net/news/0g-transforms-into-the-worlds-first-decentralized-ai-operating-system-daios/" TargetMode="External"/><Relationship Id="rId14" Type="http://schemas.openxmlformats.org/officeDocument/2006/relationships/hyperlink" Target="https://0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