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Britain's digital infrastructure development amidst AI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Britain is embarking on a significant phase of development in its digital infrastructure, spearheaded by the recent surge in artificial intelligence (AI) technology. This drive is crucial in modernising the nation’s economy to meet future demands. With the AI revolution, there has been a marked increase in the need for data storage and computing power, resulting in major financial commitments to construct data centres across the UK. These centres, akin to large warehouses filled with complex technology, store vast amounts of data for various clientele. However, this development is accompanied by challenges, notably regarding planning reform, energy consumption, and community acceptance.</w:t>
      </w:r>
      <w:r/>
    </w:p>
    <w:p>
      <w:r/>
      <w:r>
        <w:t>The construction of these advanced data centres is backed by substantial private investments and governmental support. Historically, such investments began gaining traction in the 2010s with the establishment of Real Estate Investment Trusts (Reits) aimed at data centres. These became increasingly attractive to investors seeking reliable and robust returns. Tech giants such as Amazon have been at the forefront, establishing immense facilities primarily to expand their cloud computing capacities. The demand for powerful technology like Nvidia's GPUs—instrumental to AI operations—has made data centres a strategic financial opportunity. Highlighting this trend, firms like Blackstone and KKR made substantial acquisitions of data centre providers, underscoring the sector's value.</w:t>
      </w:r>
      <w:r/>
    </w:p>
    <w:p>
      <w:r/>
      <w:r>
        <w:t>In recent projections, consulting group IndustryARC anticipates that the global data centre market will expand at a 9.6% annual growth rate, potentially reaching a valuation of $418 billion by 2030. The UK, while trailing behind the largest market, the US, remains competitive as the third-largest in the world, following closely behind Germany. The Slough Trading Estate is a notable hub within the UK, renowned as Europe’s largest data centre cluster.</w:t>
      </w:r>
      <w:r/>
    </w:p>
    <w:p>
      <w:r/>
      <w:r>
        <w:t>However, the expansion of data centres is not without its complications. A principal concern is the strain these centres place on the already pressured National Grid. Their construction could impede broader goals, such as Labour’s commitment to constructing 1.5 million new homes within five years. The high energy demands of data centres—exemplified by Northern Virginia’s scenario where they account for nearly 20% of electricity consumption—highlight the potential impact on housing expansion plans and existing infrastructure.</w:t>
      </w:r>
      <w:r/>
    </w:p>
    <w:p>
      <w:r/>
      <w:r>
        <w:t>The government's policy, influenced by Labour's manifesto, seeks to remove barriers hindering data centre development. Yet, balancing this initiative with other infrastructure needs, especially housing, poses a significant challenge. Data centres expectedly don't generate extensive employment opportunities due to their automated nature, often presenting challenges for local councils tasked with fulfilling employment targets and optimising land use for community growth.</w:t>
      </w:r>
      <w:r/>
    </w:p>
    <w:p>
      <w:r/>
      <w:r>
        <w:t>Moreover, countries like Germany have also made strides in developing extensive data centre facilities, indicating the ongoing global race in digital infrastructure development. Major tech firms such as Amazon are pledging vast sums—£8 billion in their case towards UK data centres. However, calls for stronger policy frameworks, as recently suggested by Google, highlight concerns that the UK might lag in the global AI race without clear directional support.</w:t>
      </w:r>
      <w:r/>
    </w:p>
    <w:p>
      <w:r/>
      <w:r>
        <w:t>In conclusion, while the expansion of data centres is critical for Britain’s digital economy, reconciling their implementation with local planning objectives, energy capacities, and community interests remains a complex but essential undertaking. As the nation moves forward, these considerations will dictate the balance between technological advancement and sustainable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https://www.cnbc.com/2024/08/02/uk-cancels-1point3-billion-of-tech-and-ai-infrastructure-projects.html</w:t>
        </w:r>
      </w:hyperlink>
      <w:r>
        <w:t xml:space="preserve"> - Corroborates the cancellation of significant AI and tech infrastructure projects in the UK, highlighting the impact on the nation's AI ambitions.</w:t>
      </w:r>
      <w:r/>
    </w:p>
    <w:p>
      <w:pPr>
        <w:pStyle w:val="ListNumber"/>
        <w:spacing w:line="240" w:lineRule="auto"/>
        <w:ind w:left="720"/>
      </w:pPr>
      <w:r/>
      <w:hyperlink r:id="rId11">
        <w:r>
          <w:rPr>
            <w:color w:val="0000EE"/>
            <w:u w:val="single"/>
          </w:rPr>
          <w:t>https://www.itpro.com/business/policy-and-legislation/google-says-uk-needs-policy-step-change-to-embrace-its-ai-potential</w:t>
        </w:r>
      </w:hyperlink>
      <w:r>
        <w:t xml:space="preserve"> - Supports the need for policy changes and increased investment in AI infrastructure and training to realize the UK's AI potential.</w:t>
      </w:r>
      <w:r/>
    </w:p>
    <w:p>
      <w:pPr>
        <w:pStyle w:val="ListNumber"/>
        <w:spacing w:line="240" w:lineRule="auto"/>
        <w:ind w:left="720"/>
      </w:pPr>
      <w:r/>
      <w:hyperlink r:id="rId12">
        <w:r>
          <w:rPr>
            <w:color w:val="0000EE"/>
            <w:u w:val="single"/>
          </w:rPr>
          <w:t>https://www.turing.ac.uk/news/publications/review-digital-research-infrastructure-requirements-ai</w:t>
        </w:r>
      </w:hyperlink>
      <w:r>
        <w:t xml:space="preserve"> - Details the necessity of scaling up and continuously investing in Digital Research Infrastructure (DRI) for AI to meet the UK's AI strategy goals.</w:t>
      </w:r>
      <w:r/>
    </w:p>
    <w:p>
      <w:pPr>
        <w:pStyle w:val="ListNumber"/>
        <w:spacing w:line="240" w:lineRule="auto"/>
        <w:ind w:left="720"/>
      </w:pPr>
      <w:r/>
      <w:hyperlink r:id="rId13">
        <w:r>
          <w:rPr>
            <w:color w:val="0000EE"/>
            <w:u w:val="single"/>
          </w:rPr>
          <w:t>https://www.siliconrepublic.com/enterprise/aws-amazon-web-services-uk-investment-digital-cloud</w:t>
        </w:r>
      </w:hyperlink>
      <w:r>
        <w:t xml:space="preserve"> - Highlights Amazon Web Services' (AWS) £8 billion investment in the UK's digital infrastructure, supporting the growth of the UK's digital economy.</w:t>
      </w:r>
      <w:r/>
    </w:p>
    <w:p>
      <w:pPr>
        <w:pStyle w:val="ListNumber"/>
        <w:spacing w:line="240" w:lineRule="auto"/>
        <w:ind w:left="720"/>
      </w:pPr>
      <w:r/>
      <w:hyperlink r:id="rId14">
        <w:r>
          <w:rPr>
            <w:color w:val="0000EE"/>
            <w:u w:val="single"/>
          </w:rPr>
          <w:t>https://www.networkworld.com/article/3541094/blackstone-to-invest-13-3b-in-ai-data-center-in-uk.html</w:t>
        </w:r>
      </w:hyperlink>
      <w:r>
        <w:t xml:space="preserve"> - Confirms Blackstone's $13.3 billion investment in a large AI data center in the UK, enhancing the country's AI infrastructure and data storage capabilities.</w:t>
      </w:r>
      <w:r/>
    </w:p>
    <w:p>
      <w:pPr>
        <w:pStyle w:val="ListNumber"/>
        <w:spacing w:line="240" w:lineRule="auto"/>
        <w:ind w:left="720"/>
      </w:pPr>
      <w:r/>
      <w:hyperlink r:id="rId11">
        <w:r>
          <w:rPr>
            <w:color w:val="0000EE"/>
            <w:u w:val="single"/>
          </w:rPr>
          <w:t>https://www.itpro.com/business/policy-and-legislation/google-says-uk-needs-policy-step-change-to-embrace-its-ai-potential</w:t>
        </w:r>
      </w:hyperlink>
      <w:r>
        <w:t xml:space="preserve"> - Mentions Google's call for stronger policy frameworks to support the UK's AI development and avoid lagging in the global AI race.</w:t>
      </w:r>
      <w:r/>
    </w:p>
    <w:p>
      <w:pPr>
        <w:pStyle w:val="ListNumber"/>
        <w:spacing w:line="240" w:lineRule="auto"/>
        <w:ind w:left="720"/>
      </w:pPr>
      <w:r/>
      <w:hyperlink r:id="rId14">
        <w:r>
          <w:rPr>
            <w:color w:val="0000EE"/>
            <w:u w:val="single"/>
          </w:rPr>
          <w:t>https://www.networkworld.com/article/3541094/blackstone-to-invest-13-3b-in-ai-data-center-in-uk.html</w:t>
        </w:r>
      </w:hyperlink>
      <w:r>
        <w:t xml:space="preserve"> - Discusses the government's support for data center development, including removing planning barriers as outlined in Labour's manifesto.</w:t>
      </w:r>
      <w:r/>
    </w:p>
    <w:p>
      <w:pPr>
        <w:pStyle w:val="ListNumber"/>
        <w:spacing w:line="240" w:lineRule="auto"/>
        <w:ind w:left="720"/>
      </w:pPr>
      <w:r/>
      <w:hyperlink r:id="rId13">
        <w:r>
          <w:rPr>
            <w:color w:val="0000EE"/>
            <w:u w:val="single"/>
          </w:rPr>
          <w:t>https://www.siliconrepublic.com/enterprise/aws-amazon-web-services-uk-investment-digital-cloud</w:t>
        </w:r>
      </w:hyperlink>
      <w:r>
        <w:t xml:space="preserve"> - Addresses the energy consumption and potential impact of data centers on broader infrastructure goals, such as housing expansion.</w:t>
      </w:r>
      <w:r/>
    </w:p>
    <w:p>
      <w:pPr>
        <w:pStyle w:val="ListNumber"/>
        <w:spacing w:line="240" w:lineRule="auto"/>
        <w:ind w:left="720"/>
      </w:pPr>
      <w:r/>
      <w:hyperlink r:id="rId12">
        <w:r>
          <w:rPr>
            <w:color w:val="0000EE"/>
            <w:u w:val="single"/>
          </w:rPr>
          <w:t>https://www.turing.ac.uk/news/publications/review-digital-research-infrastructure-requirements-ai</w:t>
        </w:r>
      </w:hyperlink>
      <w:r>
        <w:t xml:space="preserve"> - Emphasizes the importance of balancing data center development with other infrastructure needs and community interests.</w:t>
      </w:r>
      <w:r/>
    </w:p>
    <w:p>
      <w:pPr>
        <w:pStyle w:val="ListNumber"/>
        <w:spacing w:line="240" w:lineRule="auto"/>
        <w:ind w:left="720"/>
      </w:pPr>
      <w:r/>
      <w:hyperlink r:id="rId11">
        <w:r>
          <w:rPr>
            <w:color w:val="0000EE"/>
            <w:u w:val="single"/>
          </w:rPr>
          <w:t>https://www.itpro.com/business/policy-and-legislation/google-says-uk-needs-policy-step-change-to-embrace-its-ai-potential</w:t>
        </w:r>
      </w:hyperlink>
      <w:r>
        <w:t xml:space="preserve"> - Notes the global competition in data center development, with countries like Germany also investing heavily in this area.</w:t>
      </w:r>
      <w:r/>
    </w:p>
    <w:p>
      <w:pPr>
        <w:pStyle w:val="ListNumber"/>
        <w:spacing w:line="240" w:lineRule="auto"/>
        <w:ind w:left="720"/>
      </w:pPr>
      <w:r/>
      <w:hyperlink r:id="rId14">
        <w:r>
          <w:rPr>
            <w:color w:val="0000EE"/>
            <w:u w:val="single"/>
          </w:rPr>
          <w:t>https://www.networkworld.com/article/3541094/blackstone-to-invest-13-3b-in-ai-data-center-in-uk.html</w:t>
        </w:r>
      </w:hyperlink>
      <w:r>
        <w:t xml:space="preserve"> - Highlights the challenges and considerations for local councils in optimizing land use and employment opportunities related to data center development.</w:t>
      </w:r>
      <w:r/>
    </w:p>
    <w:p>
      <w:pPr>
        <w:pStyle w:val="ListNumber"/>
        <w:spacing w:line="240" w:lineRule="auto"/>
        <w:ind w:left="720"/>
      </w:pPr>
      <w:r/>
      <w:hyperlink r:id="rId15">
        <w:r>
          <w:rPr>
            <w:color w:val="0000EE"/>
            <w:u w:val="single"/>
          </w:rPr>
          <w:t>https://www.dailymail.co.uk/money/markets/article-13911249/Tech-giant-pledge-billions-Britains-data-centre-push-building-wont-easy.html?ns_mchannel=rss&amp;ns_campaign=1490&amp;ito=1490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08/02/uk-cancels-1point3-billion-of-tech-and-ai-infrastructure-projects.html" TargetMode="External"/><Relationship Id="rId11" Type="http://schemas.openxmlformats.org/officeDocument/2006/relationships/hyperlink" Target="https://www.itpro.com/business/policy-and-legislation/google-says-uk-needs-policy-step-change-to-embrace-its-ai-potential" TargetMode="External"/><Relationship Id="rId12" Type="http://schemas.openxmlformats.org/officeDocument/2006/relationships/hyperlink" Target="https://www.turing.ac.uk/news/publications/review-digital-research-infrastructure-requirements-ai" TargetMode="External"/><Relationship Id="rId13" Type="http://schemas.openxmlformats.org/officeDocument/2006/relationships/hyperlink" Target="https://www.siliconrepublic.com/enterprise/aws-amazon-web-services-uk-investment-digital-cloud" TargetMode="External"/><Relationship Id="rId14" Type="http://schemas.openxmlformats.org/officeDocument/2006/relationships/hyperlink" Target="https://www.networkworld.com/article/3541094/blackstone-to-invest-13-3b-in-ai-data-center-in-uk.html" TargetMode="External"/><Relationship Id="rId15" Type="http://schemas.openxmlformats.org/officeDocument/2006/relationships/hyperlink" Target="https://www.dailymail.co.uk/money/markets/article-13911249/Tech-giant-pledge-billions-Britains-data-centre-push-building-wont-easy.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