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Insight into UC Expo 2023: Industry experts discuss AI, security, and compliance trends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Insight into UC Expo 2023: Industry Experts Discuss AI, Security, and Compliance Trends</w:t>
      </w:r>
      <w:r/>
    </w:p>
    <w:p>
      <w:r/>
      <w:r>
        <w:t>At the recent UC Expo 2023, significant discussions unfolded around the future of security, compliance, and artificial intelligence (AI) as the industry braces for changes leading up to 2025. Industry leaders, including Irwin Lazar, President and Principal Analyst at Metrigy, and Jon Arnold, Principal Analyst at J Arnold &amp; Associates, shared their insights on various emerging trends and concerns.</w:t>
      </w:r>
      <w:r/>
    </w:p>
    <w:p>
      <w:r/>
      <w:r>
        <w:rPr>
          <w:b/>
        </w:rPr>
        <w:t>Security and Compliance Trends</w:t>
      </w:r>
      <w:r/>
    </w:p>
    <w:p>
      <w:r/>
      <w:r>
        <w:t>Irwin Lazar highlighted major security and compliance trends that are shaping the landscape of unified communications. With advancing technology, organisations are facing mounting pressure to ensure compliance and security are not only maintained but strengthened. Lazar discussed that much of this is driven by the increasing adoption of cloud services and remote work patterns, demanding enhanced cybersecurity measures. As businesses transition towards more digital platforms, ensuring secure communication channels and compliance with evolving international regulations remains a challenge.</w:t>
      </w:r>
      <w:r/>
    </w:p>
    <w:p>
      <w:r/>
      <w:r>
        <w:t>Similarly, Jon Arnold echoed these sentiments, noting that the current climate pushes businesses to adapt rapidly to safeguard their digital environments. The need to integrate robust security practices while complying with new regulatory frameworks is critical to maintaining secure operations. Arnold pointed out that the landscape is increasingly filled with regulatory measures aimed at balancing security with technological innovation.</w:t>
      </w:r>
      <w:r/>
    </w:p>
    <w:p>
      <w:r/>
      <w:r>
        <w:rPr>
          <w:b/>
        </w:rPr>
        <w:t>AI and the Prospective Backlash</w:t>
      </w:r>
      <w:r/>
    </w:p>
    <w:p>
      <w:r/>
      <w:r>
        <w:t>Both Lazar and Arnold addressed the growing discussion around AI and the potential for a backlash. As AI technologies continue to permeate various aspects of both personal and professional life, concerns regarding privacy, ethical use, and security vulnerabilities are rising. Lazar referred to a tentative pushback against AI, stemming from fears that unchecked AI applications might infringe on privacy rights or lead to unforeseen negative consequences.</w:t>
      </w:r>
      <w:r/>
    </w:p>
    <w:p>
      <w:r/>
      <w:r>
        <w:t>Arnold added that, while AI offers immense potential for transforming industries, it has prompted calls for more stringent oversight and regulations. New regulations are being tabled to ensure AI innovations align with safety and ethical standards. This regulatory environment could ultimately determine how AI technologies are utilised and developed within the industry.</w:t>
      </w:r>
      <w:r/>
    </w:p>
    <w:p>
      <w:r/>
      <w:r>
        <w:rPr>
          <w:b/>
        </w:rPr>
        <w:t>Microsoft Teams' Expansion into Contact Centres</w:t>
      </w:r>
      <w:r/>
    </w:p>
    <w:p>
      <w:r/>
      <w:r>
        <w:t>Furthermore, Irwin Lazar mentioned Microsoft's strategic movements involving Microsoft Teams as it cautiously steps into the contact centre domain. This represents a significant shift, as communications platforms look to integrate comprehensive solutions catering to customer support and engagement needs. By leveraging Teams, Microsoft aims to offer more seamless interaction tools within businesses, merging traditional communication with new-age, integrated capabilities.</w:t>
      </w:r>
      <w:r/>
    </w:p>
    <w:p>
      <w:r/>
      <w:r>
        <w:t>Overall, UC Expo 2023 provided a platform for industry experts to deliberate on significant advancements and challenges within the realm of unified communications. Key topics such as security, compliance, and AI were at the forefront, providing valuable insights as businesses navigate the complex landscape of modern communication technologies. As these trends continue to evolve, industry stakeholders will be monitoring developments closely to mitigate risks and leverage opportunities that new technologies present.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https://www.uctoday.com/unified-communications/uc-expo-with-jon-arnold-unpacking-ai-backlash-new-regulations-and-security-trends/</w:t>
        </w:r>
      </w:hyperlink>
      <w:r>
        <w:t xml:space="preserve"> - Corroborates the discussions by Jon Arnold on AI backlash, new regulations, and security trends at UC Expo 2023.</w:t>
      </w:r>
      <w:r/>
    </w:p>
    <w:p>
      <w:pPr>
        <w:pStyle w:val="ListNumber"/>
        <w:spacing w:line="240" w:lineRule="auto"/>
        <w:ind w:left="720"/>
      </w:pPr>
      <w:r/>
      <w:hyperlink r:id="rId11">
        <w:r>
          <w:rPr>
            <w:color w:val="0000EE"/>
            <w:u w:val="single"/>
          </w:rPr>
          <w:t>https://www.uctoday.com/unified-communications/uc-expo-security-trends-ai-backlash-microsofts-next-move/</w:t>
        </w:r>
      </w:hyperlink>
      <w:r>
        <w:t xml:space="preserve"> - Supports the insights from Irwin Lazar and Jon Arnold on security trends, AI backlash, and Microsoft's moves at UC Expo 2023.</w:t>
      </w:r>
      <w:r/>
    </w:p>
    <w:p>
      <w:pPr>
        <w:pStyle w:val="ListNumber"/>
        <w:spacing w:line="240" w:lineRule="auto"/>
        <w:ind w:left="720"/>
      </w:pPr>
      <w:r/>
      <w:hyperlink r:id="rId12">
        <w:r>
          <w:rPr>
            <w:color w:val="0000EE"/>
            <w:u w:val="single"/>
          </w:rPr>
          <w:t>https://www.techtarget.com/searchunifiedcommunications/tip/5-UC-and-collaboration-trends-driving-market-evolution-in-2020</w:t>
        </w:r>
      </w:hyperlink>
      <w:r>
        <w:t xml:space="preserve"> - Discusses the major security and compliance trends in unified communications, including the impact of cloud services and remote work.</w:t>
      </w:r>
      <w:r/>
    </w:p>
    <w:p>
      <w:pPr>
        <w:pStyle w:val="ListNumber"/>
        <w:spacing w:line="240" w:lineRule="auto"/>
        <w:ind w:left="720"/>
      </w:pPr>
      <w:r/>
      <w:hyperlink r:id="rId12">
        <w:r>
          <w:rPr>
            <w:color w:val="0000EE"/>
            <w:u w:val="single"/>
          </w:rPr>
          <w:t>https://www.techtarget.com/searchunifiedcommunications/tip/5-UC-and-collaboration-trends-driving-market-evolution-in-2020</w:t>
        </w:r>
      </w:hyperlink>
      <w:r>
        <w:t xml:space="preserve"> - Highlights the need for robust security practices and compliance with new regulatory frameworks in the UC landscape.</w:t>
      </w:r>
      <w:r/>
    </w:p>
    <w:p>
      <w:pPr>
        <w:pStyle w:val="ListNumber"/>
        <w:spacing w:line="240" w:lineRule="auto"/>
        <w:ind w:left="720"/>
      </w:pPr>
      <w:r/>
      <w:hyperlink r:id="rId12">
        <w:r>
          <w:rPr>
            <w:color w:val="0000EE"/>
            <w:u w:val="single"/>
          </w:rPr>
          <w:t>https://www.techtarget.com/searchunifiedcommunications/tip/5-UC-and-collaboration-trends-driving-market-evolution-in-2020</w:t>
        </w:r>
      </w:hyperlink>
      <w:r>
        <w:t xml:space="preserve"> - Addresses the growing discussion around AI, including concerns about privacy, ethical use, and security vulnerabilities.</w:t>
      </w:r>
      <w:r/>
    </w:p>
    <w:p>
      <w:pPr>
        <w:pStyle w:val="ListNumber"/>
        <w:spacing w:line="240" w:lineRule="auto"/>
        <w:ind w:left="720"/>
      </w:pPr>
      <w:r/>
      <w:hyperlink r:id="rId12">
        <w:r>
          <w:rPr>
            <w:color w:val="0000EE"/>
            <w:u w:val="single"/>
          </w:rPr>
          <w:t>https://www.techtarget.com/searchunifiedcommunications/tip/5-UC-and-collaboration-trends-driving-market-evolution-in-2020</w:t>
        </w:r>
      </w:hyperlink>
      <w:r>
        <w:t xml:space="preserve"> - Mentions the integration of generative AI in UC and collaboration tools, and the need for stringent oversight and regulations.</w:t>
      </w:r>
      <w:r/>
    </w:p>
    <w:p>
      <w:pPr>
        <w:pStyle w:val="ListNumber"/>
        <w:spacing w:line="240" w:lineRule="auto"/>
        <w:ind w:left="720"/>
      </w:pPr>
      <w:r/>
      <w:hyperlink r:id="rId12">
        <w:r>
          <w:rPr>
            <w:color w:val="0000EE"/>
            <w:u w:val="single"/>
          </w:rPr>
          <w:t>https://www.techtarget.com/searchunifiedcommunications/tip/5-UC-and-collaboration-trends-driving-market-evolution-in-2020</w:t>
        </w:r>
      </w:hyperlink>
      <w:r>
        <w:t xml:space="preserve"> - Discusses Microsoft's strategic movements involving Microsoft Teams and its expansion into the contact centre domain.</w:t>
      </w:r>
      <w:r/>
    </w:p>
    <w:p>
      <w:pPr>
        <w:pStyle w:val="ListNumber"/>
        <w:spacing w:line="240" w:lineRule="auto"/>
        <w:ind w:left="720"/>
      </w:pPr>
      <w:r/>
      <w:hyperlink r:id="rId12">
        <w:r>
          <w:rPr>
            <w:color w:val="0000EE"/>
            <w:u w:val="single"/>
          </w:rPr>
          <w:t>https://www.techtarget.com/searchunifiedcommunications/tip/5-UC-and-collaboration-trends-driving-market-evolution-in-2020</w:t>
        </w:r>
      </w:hyperlink>
      <w:r>
        <w:t xml:space="preserve"> - Explains the convergence of UC and contact centre platforms, aligning with Microsoft's integration efforts.</w:t>
      </w:r>
      <w:r/>
    </w:p>
    <w:p>
      <w:pPr>
        <w:pStyle w:val="ListNumber"/>
        <w:spacing w:line="240" w:lineRule="auto"/>
        <w:ind w:left="720"/>
      </w:pPr>
      <w:r/>
      <w:hyperlink r:id="rId13">
        <w:r>
          <w:rPr>
            <w:color w:val="0000EE"/>
            <w:u w:val="single"/>
          </w:rPr>
          <w:t>https://security.ucop.edu/files/documents/2023-annual-report.pdf</w:t>
        </w:r>
      </w:hyperlink>
      <w:r>
        <w:t xml:space="preserve"> - Provides context on the importance of security and compliance in digital environments, including the use of AI and automation in security operations.</w:t>
      </w:r>
      <w:r/>
    </w:p>
    <w:p>
      <w:pPr>
        <w:pStyle w:val="ListNumber"/>
        <w:spacing w:line="240" w:lineRule="auto"/>
        <w:ind w:left="720"/>
      </w:pPr>
      <w:r/>
      <w:hyperlink r:id="rId13">
        <w:r>
          <w:rPr>
            <w:color w:val="0000EE"/>
            <w:u w:val="single"/>
          </w:rPr>
          <w:t>https://security.ucop.edu/files/documents/2023-annual-report.pdf</w:t>
        </w:r>
      </w:hyperlink>
      <w:r>
        <w:t xml:space="preserve"> - Highlights the benefits of using AI and automation in security, such as faster response times and reduced costs of data breaches.</w:t>
      </w:r>
      <w:r/>
    </w:p>
    <w:p>
      <w:pPr>
        <w:pStyle w:val="ListNumber"/>
        <w:spacing w:line="240" w:lineRule="auto"/>
        <w:ind w:left="720"/>
      </w:pPr>
      <w:r/>
      <w:hyperlink r:id="rId12">
        <w:r>
          <w:rPr>
            <w:color w:val="0000EE"/>
            <w:u w:val="single"/>
          </w:rPr>
          <w:t>https://www.techtarget.com/searchunifiedcommunications/tip/5-UC-and-collaboration-trends-driving-market-evolution-in-2020</w:t>
        </w:r>
      </w:hyperlink>
      <w:r>
        <w:t xml:space="preserve"> - Emphasizes the ongoing evolution of workplace strategies and investments in UC and collaboration tools to support hybrid work models.</w:t>
      </w:r>
      <w:r/>
    </w:p>
    <w:p>
      <w:pPr>
        <w:pStyle w:val="ListNumber"/>
        <w:spacing w:line="240" w:lineRule="auto"/>
        <w:ind w:left="720"/>
      </w:pPr>
      <w:r/>
      <w:hyperlink r:id="rId11">
        <w:r>
          <w:rPr>
            <w:color w:val="0000EE"/>
            <w:u w:val="single"/>
          </w:rPr>
          <w:t>https://www.uctoday.com/unified-communications/uc-expo-security-trends-ai-backlash-microsofts-next-move/</w:t>
        </w:r>
      </w:hyperlink>
      <w:r>
        <w:t xml:space="preserve"> - Please view link - unable to able to access data</w:t>
      </w:r>
      <w:r/>
    </w:p>
    <w:p>
      <w:pPr>
        <w:pStyle w:val="ListNumber"/>
        <w:spacing w:line="240" w:lineRule="auto"/>
        <w:ind w:left="720"/>
      </w:pPr>
      <w:r/>
      <w:hyperlink r:id="rId10">
        <w:r>
          <w:rPr>
            <w:color w:val="0000EE"/>
            <w:u w:val="single"/>
          </w:rPr>
          <w:t>https://www.uctoday.com/unified-communications/uc-expo-with-jon-arnold-unpacking-ai-backlash-new-regulations-and-security-trends/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ctoday.com/unified-communications/uc-expo-with-jon-arnold-unpacking-ai-backlash-new-regulations-and-security-trends/" TargetMode="External"/><Relationship Id="rId11" Type="http://schemas.openxmlformats.org/officeDocument/2006/relationships/hyperlink" Target="https://www.uctoday.com/unified-communications/uc-expo-security-trends-ai-backlash-microsofts-next-move/" TargetMode="External"/><Relationship Id="rId12" Type="http://schemas.openxmlformats.org/officeDocument/2006/relationships/hyperlink" Target="https://www.techtarget.com/searchunifiedcommunications/tip/5-UC-and-collaboration-trends-driving-market-evolution-in-2020" TargetMode="External"/><Relationship Id="rId13" Type="http://schemas.openxmlformats.org/officeDocument/2006/relationships/hyperlink" Target="https://security.ucop.edu/files/documents/2023-annual-report.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