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Nvidia and Accenture expand partnership to promote AI adoption in business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Nvidia Corporation and Accenture have announced an expansion of their collaborative efforts to drive the adoption of artificial intelligence (AI) in the business realm, a move intended to enhance the deployment of AI technologies and the demand for Nvidia’s products. This strategic partnership was officially outlined in a joint statement released on Wednesday, 2nd October.</w:t>
      </w:r>
      <w:r/>
    </w:p>
    <w:p>
      <w:r/>
      <w:r>
        <w:t>As part of this partnership, Accenture plans to establish an Nvidia Business Group within its organisation. This group is set to focus on assisting clients in implementing and scaling generative machine intelligence tools. Accenture has already invested in the skilled workforce needed for this venture, having trained 30,000 specialists in Nvidia technologies. These experts will play a pivotal role in aiding customers to deploy these advanced technologies and derive benefits promptly.</w:t>
      </w:r>
      <w:r/>
    </w:p>
    <w:p>
      <w:r/>
      <w:r>
        <w:t>Nvidia has positioned itself as a frontrunner in the field of AI hardware. Its chips are predominantly used by owners of large data centres, including major technology corporations such as Microsoft Corp., Amazon’s AWS, and Google parent company Alphabet Inc. The partnership between Nvidia and Accenture aims to leverage this position, making AI technologies more accessible and beneficial to a broader range of users.</w:t>
      </w:r>
      <w:r/>
    </w:p>
    <w:p>
      <w:r/>
      <w:r>
        <w:t>Recent initiatives by Nvidia include a variety of software, services, and hardware designed to ease the integration and utilisation of AI technologies across various applications. Nvidia's CEO, Jensen Huang, has emphasised these developments as part of what he describes as a new industrial revolution. Huang elaborates that AI is set to introduce significant productivity improvements across nearly every industry, enhancing cost and energy efficiency, and creating additional revenue opportunities.</w:t>
      </w:r>
      <w:r/>
    </w:p>
    <w:p>
      <w:r/>
      <w:r>
        <w:t>This technological evolution is being referred to as a new means of production, with the potential to transform economic, social, and cultural landscapes. Jensen Huang’s vision encompasses AI not only improving workflows but also advancing towards a form of independent cognition that could surpass human capabilities in understanding and interacting with reality.</w:t>
      </w:r>
      <w:r/>
    </w:p>
    <w:p>
      <w:r/>
      <w:r>
        <w:t>Nvidia has notably been a leading beneficiary in the surge of interest and investment in AI, with its market capitalisation surpassing the $3 trillion mark earlier this summer.</w:t>
      </w:r>
      <w:r/>
    </w:p>
    <w:p>
      <w:r/>
      <w:r>
        <w:t>Accenture, a global technology consulting firm, has also been making substantial investments in generative AI. In July, Accenture launched its AI Refinery, which leverages Nvidia's technologies. This initiative allows clients to create bespoke large language models, enabling AI tools to be tailored specifically to the needs of various industries. Accenture’s recent financial performance highlighted the growing demand for their AI solutions, linking earnings growth directly to the deployment of these intelligent technologies.</w:t>
      </w:r>
      <w:r/>
    </w:p>
    <w:p>
      <w:r/>
      <w:r>
        <w:t>Lan Guan, head of AI at Accenture, points to the widespread recognition of the impact of generative AI. However, she notes that despite nine out of ten organisations acknowledging its significance, less than 10% have effectively integrated these tools into their operations.</w:t>
      </w:r>
      <w:r/>
    </w:p>
    <w:p>
      <w:r/>
      <w:r>
        <w:t>Overall, the partnership between Nvidia and Accenture represents a significant step towards mainstreaming AI technologies in business environments, potentially reshaping industries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https://www.crn.com/news/ai/2024/accenture-to-train-30-000-staff-on-nvidia-ai-tech-in-blockbuster-deal</w:t>
        </w:r>
      </w:hyperlink>
      <w:r>
        <w:t xml:space="preserve"> - Corroborates the establishment of the Nvidia Business Group within Accenture and the training of 30,000 employees on Nvidia's AI technologies.</w:t>
      </w:r>
      <w:r/>
    </w:p>
    <w:p>
      <w:pPr>
        <w:pStyle w:val="ListNumber"/>
        <w:spacing w:line="240" w:lineRule="auto"/>
        <w:ind w:left="720"/>
      </w:pPr>
      <w:r/>
      <w:hyperlink r:id="rId11">
        <w:r>
          <w:rPr>
            <w:color w:val="0000EE"/>
            <w:u w:val="single"/>
          </w:rPr>
          <w:t>https://www.cio.com/article/3543730/accenture-forms-new-nvidia-business-group-focused-on-agentic-ai-adoption.html</w:t>
        </w:r>
      </w:hyperlink>
      <w:r>
        <w:t xml:space="preserve"> - Supports the formation of the Nvidia Business Group and its focus on agentic AI adoption, as well as the training of 30,000 AI practitioners.</w:t>
      </w:r>
      <w:r/>
    </w:p>
    <w:p>
      <w:pPr>
        <w:pStyle w:val="ListNumber"/>
        <w:spacing w:line="240" w:lineRule="auto"/>
        <w:ind w:left="720"/>
      </w:pPr>
      <w:r/>
      <w:hyperlink r:id="rId12">
        <w:r>
          <w:rPr>
            <w:color w:val="0000EE"/>
            <w:u w:val="single"/>
          </w:rPr>
          <w:t>https://www.pymnts.com/news/artificial-intelligence/2024/nvidia-accenture-tie-up-promotes-corporate-ai-adoption/</w:t>
        </w:r>
      </w:hyperlink>
      <w:r>
        <w:t xml:space="preserve"> - Confirms the expanded partnership and the role of Accenture’s AI Refinery in scaling AI adoption.</w:t>
      </w:r>
      <w:r/>
    </w:p>
    <w:p>
      <w:pPr>
        <w:pStyle w:val="ListNumber"/>
        <w:spacing w:line="240" w:lineRule="auto"/>
        <w:ind w:left="720"/>
      </w:pPr>
      <w:r/>
      <w:hyperlink r:id="rId13">
        <w:r>
          <w:rPr>
            <w:color w:val="0000EE"/>
            <w:u w:val="single"/>
          </w:rPr>
          <w:t>https://www.bloomberg.com/news/articles/2024-10-02/nvidia-partners-with-accenture-to-boost-corporate-ai-adoption</w:t>
        </w:r>
      </w:hyperlink>
      <w:r>
        <w:t xml:space="preserve"> - Details the partnership and Accenture’s creation of the Nvidia Business Group to help clients use and scale generative AI tools.</w:t>
      </w:r>
      <w:r/>
    </w:p>
    <w:p>
      <w:pPr>
        <w:pStyle w:val="ListNumber"/>
        <w:spacing w:line="240" w:lineRule="auto"/>
        <w:ind w:left="720"/>
      </w:pPr>
      <w:r/>
      <w:hyperlink r:id="rId14">
        <w:r>
          <w:rPr>
            <w:color w:val="0000EE"/>
            <w:u w:val="single"/>
          </w:rPr>
          <w:t>https://finance.yahoo.com/news/nvidia-partners-accenture-boost-corporate-120000153.html</w:t>
        </w:r>
      </w:hyperlink>
      <w:r>
        <w:t xml:space="preserve"> - Supports the partnership, the training of 30,000 professionals, and Nvidia’s efforts to make AI more accessible to a broader range of users.</w:t>
      </w:r>
      <w:r/>
    </w:p>
    <w:p>
      <w:pPr>
        <w:pStyle w:val="ListNumber"/>
        <w:spacing w:line="240" w:lineRule="auto"/>
        <w:ind w:left="720"/>
      </w:pPr>
      <w:r/>
      <w:hyperlink r:id="rId10">
        <w:r>
          <w:rPr>
            <w:color w:val="0000EE"/>
            <w:u w:val="single"/>
          </w:rPr>
          <w:t>https://www.crn.com/news/ai/2024/accenture-to-train-30-000-staff-on-nvidia-ai-tech-in-blockbuster-deal</w:t>
        </w:r>
      </w:hyperlink>
      <w:r>
        <w:t xml:space="preserve"> - Explains Nvidia’s position in the AI hardware market and its dominant use by large data center operators.</w:t>
      </w:r>
      <w:r/>
    </w:p>
    <w:p>
      <w:pPr>
        <w:pStyle w:val="ListNumber"/>
        <w:spacing w:line="240" w:lineRule="auto"/>
        <w:ind w:left="720"/>
      </w:pPr>
      <w:r/>
      <w:hyperlink r:id="rId11">
        <w:r>
          <w:rPr>
            <w:color w:val="0000EE"/>
            <w:u w:val="single"/>
          </w:rPr>
          <w:t>https://www.cio.com/article/3543730/accenture-forms-new-nvidia-business-group-focused-on-agentic-ai-adoption.html</w:t>
        </w:r>
      </w:hyperlink>
      <w:r>
        <w:t xml:space="preserve"> - Describes Nvidia’s initiatives in software, services, and hardware to facilitate AI integration and Jensen Huang’s vision of a new industrial revolution.</w:t>
      </w:r>
      <w:r/>
    </w:p>
    <w:p>
      <w:pPr>
        <w:pStyle w:val="ListNumber"/>
        <w:spacing w:line="240" w:lineRule="auto"/>
        <w:ind w:left="720"/>
      </w:pPr>
      <w:r/>
      <w:hyperlink r:id="rId14">
        <w:r>
          <w:rPr>
            <w:color w:val="0000EE"/>
            <w:u w:val="single"/>
          </w:rPr>
          <w:t>https://finance.yahoo.com/news/nvidia-partners-accenture-boost-corporate-120000153.html</w:t>
        </w:r>
      </w:hyperlink>
      <w:r>
        <w:t xml:space="preserve"> - Highlights Jensen Huang’s vision for AI transforming industries and introducing significant productivity improvements.</w:t>
      </w:r>
      <w:r/>
    </w:p>
    <w:p>
      <w:pPr>
        <w:pStyle w:val="ListNumber"/>
        <w:spacing w:line="240" w:lineRule="auto"/>
        <w:ind w:left="720"/>
      </w:pPr>
      <w:r/>
      <w:hyperlink r:id="rId12">
        <w:r>
          <w:rPr>
            <w:color w:val="0000EE"/>
            <w:u w:val="single"/>
          </w:rPr>
          <w:t>https://www.pymnts.com/news/artificial-intelligence/2024/nvidia-accenture-tie-up-promotes-corporate-ai-adoption/</w:t>
        </w:r>
      </w:hyperlink>
      <w:r>
        <w:t xml:space="preserve"> - Mentions Accenture’s launch of its AI Refinery and its use of Nvidia’s technologies to create bespoke large language models.</w:t>
      </w:r>
      <w:r/>
    </w:p>
    <w:p>
      <w:pPr>
        <w:pStyle w:val="ListNumber"/>
        <w:spacing w:line="240" w:lineRule="auto"/>
        <w:ind w:left="720"/>
      </w:pPr>
      <w:r/>
      <w:hyperlink r:id="rId11">
        <w:r>
          <w:rPr>
            <w:color w:val="0000EE"/>
            <w:u w:val="single"/>
          </w:rPr>
          <w:t>https://www.cio.com/article/3543730/accenture-forms-new-nvidia-business-group-focused-on-agentic-ai-adoption.html</w:t>
        </w:r>
      </w:hyperlink>
      <w:r>
        <w:t xml:space="preserve"> - Notes Lan Guan’s comments on the widespread recognition of generative AI’s impact and the low integration rate among organizations.</w:t>
      </w:r>
      <w:r/>
    </w:p>
    <w:p>
      <w:pPr>
        <w:pStyle w:val="ListNumber"/>
        <w:spacing w:line="240" w:lineRule="auto"/>
        <w:ind w:left="720"/>
      </w:pPr>
      <w:r/>
      <w:hyperlink r:id="rId13">
        <w:r>
          <w:rPr>
            <w:color w:val="0000EE"/>
            <w:u w:val="single"/>
          </w:rPr>
          <w:t>https://www.bloomberg.com/news/articles/2024-10-02/nvidia-partners-with-accenture-to-boost-corporate-ai-adoption</w:t>
        </w:r>
      </w:hyperlink>
      <w:r>
        <w:t xml:space="preserve"> - Supports the overall significance of the partnership in mainstreaming AI technologies in business environments.</w:t>
      </w:r>
      <w:r/>
    </w:p>
    <w:p>
      <w:pPr>
        <w:pStyle w:val="ListNumber"/>
        <w:spacing w:line="240" w:lineRule="auto"/>
        <w:ind w:left="720"/>
      </w:pPr>
      <w:r/>
      <w:hyperlink r:id="rId15">
        <w:r>
          <w:rPr>
            <w:color w:val="0000EE"/>
            <w:u w:val="single"/>
          </w:rPr>
          <w:t>https://payspacemagazine.com/news/nvidia-and-accenture-to-boost-corporate-ai-adoption/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rn.com/news/ai/2024/accenture-to-train-30-000-staff-on-nvidia-ai-tech-in-blockbuster-deal" TargetMode="External"/><Relationship Id="rId11" Type="http://schemas.openxmlformats.org/officeDocument/2006/relationships/hyperlink" Target="https://www.cio.com/article/3543730/accenture-forms-new-nvidia-business-group-focused-on-agentic-ai-adoption.html" TargetMode="External"/><Relationship Id="rId12" Type="http://schemas.openxmlformats.org/officeDocument/2006/relationships/hyperlink" Target="https://www.pymnts.com/news/artificial-intelligence/2024/nvidia-accenture-tie-up-promotes-corporate-ai-adoption/" TargetMode="External"/><Relationship Id="rId13" Type="http://schemas.openxmlformats.org/officeDocument/2006/relationships/hyperlink" Target="https://www.bloomberg.com/news/articles/2024-10-02/nvidia-partners-with-accenture-to-boost-corporate-ai-adoption" TargetMode="External"/><Relationship Id="rId14" Type="http://schemas.openxmlformats.org/officeDocument/2006/relationships/hyperlink" Target="https://finance.yahoo.com/news/nvidia-partners-accenture-boost-corporate-120000153.html" TargetMode="External"/><Relationship Id="rId15" Type="http://schemas.openxmlformats.org/officeDocument/2006/relationships/hyperlink" Target="https://payspacemagazine.com/news/nvidia-and-accenture-to-boost-corporate-ai-adop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