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Pearson launches generative AI foundations certification in collaboration with Mindstone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Tuesday, the innovative collaboration between AI training platform Mindstone and global education company Pearson announced the launch of the Pearson's Generative AI Foundations Certification. This initiative aims to enhance AI proficiency among professionals, college, and high school students, reflecting the increasing integration of artificial intelligence tools in the workplace.</w:t>
      </w:r>
      <w:r/>
    </w:p>
    <w:p>
      <w:r/>
      <w:r>
        <w:t>With the rise of AI applications in various sectors, there is growing reliance on these technologies to improve workplace efficiency. Recent data indicates that ChatGPT boasts over a million business users, with small companies utilising AI to boost output. Moreover, one-third of workers are reported to interact with AI tools multiple times weekly. Notably, at least one survey highlighted the potential of AI to enhance productivity and generate revenue.</w:t>
      </w:r>
      <w:r/>
    </w:p>
    <w:p>
      <w:r/>
      <w:r>
        <w:t>The newly launched certification seeks to bridge the existing gap between theoretical AI knowledge often taught in academic settings and its practical application in the workplace—a disparity acknowledged by Pearson. This certification programme is tailored to provide participants with critical skills and context needed to deploy AI efficiently and ethically within professional environments. Key areas of focus include understanding foundational AI concepts, instilling ethical guidelines, managing risks, and exploring real-world use cases. Additionally, the curriculum addresses prompt engineering, bias, and privacy concerns integral to AI application.</w:t>
      </w:r>
      <w:r/>
    </w:p>
    <w:p>
      <w:r/>
      <w:r>
        <w:t>“Proficiency in AI tools is rapidly becoming as essential as competence in Microsoft Office,” stated Pearson and Mindstone in a joint release. This skill demand has prompted employers to expect a basic level of AI literacy from their workforce. The certification aims to set a new standard in workforce AI proficiency globally, enhancing the deployment of AI skills across various industries.</w:t>
      </w:r>
      <w:r/>
    </w:p>
    <w:p>
      <w:r/>
      <w:r>
        <w:t>The certification is part of Pearson’s Critical Career Skills portfolio, which comprises other professional development offerings. Mindstone is set to play a pivotal role in keeping the certification up-to-date, revisiting its relevance semi-annually to accommodate emerging changes and advances in AI technology. Furthermore, Mindstone will offer training sessions designed to equip participants with the practical skills needed to obtain the certification successfully, targeting primarily non-technical staff.</w:t>
      </w:r>
      <w:r/>
    </w:p>
    <w:p>
      <w:r/>
      <w:r>
        <w:t>Unlike similar offerings from other tech giants such as AWS and Apple, Pearson's certification places significant importance on practical applications over conceptual understanding. This approach differentiates it in an increasingly crowded field where IBM also offers a free AI fundamentals certificate, and AWS provides several certification options.</w:t>
      </w:r>
      <w:r/>
    </w:p>
    <w:p>
      <w:r/>
      <w:r>
        <w:t>The Generative AI Foundations Certification is accessible through platforms such as Mindhub, Certiport, and Pearson VUE’s online testing service, OnVUE. The cost structure includes practice tests at $40, certification exam vouchers at $85, and additional courses priced at $95. Pearson offers opportunities for bulk rates upon inquiry.</w:t>
      </w:r>
      <w:r/>
    </w:p>
    <w:p>
      <w:r/>
      <w:r>
        <w:t>This strategic partnership and the resultant certification are poised to cater to the pressing need for skilled AI practitioners, ensuring that diverse sectors can benefit from the intelligent application of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does not directly support the claims about the Pearson's Generative AI Foundations Certification, but it provides context on AI-driven services and their application, which is relevant to the broader discussion on AI integration in workplaces.</w:t>
      </w:r>
      <w:r/>
    </w:p>
    <w:p>
      <w:pPr>
        <w:pStyle w:val="ListNumber"/>
        <w:spacing w:line="240" w:lineRule="auto"/>
        <w:ind w:left="720"/>
      </w:pPr>
      <w:r/>
      <w:hyperlink r:id="rId11">
        <w:r>
          <w:rPr>
            <w:color w:val="0000EE"/>
            <w:u w:val="single"/>
          </w:rPr>
          <w:t>https://noahwire.com/login/</w:t>
        </w:r>
      </w:hyperlink>
      <w:r>
        <w:t xml:space="preserve"> - Similar to the first link, this does not directly support the specific claims but highlights the use of AI in content generation and distribution, reflecting the increasing reliance on AI tools.</w:t>
      </w:r>
      <w:r/>
    </w:p>
    <w:p>
      <w:pPr>
        <w:pStyle w:val="ListNumber"/>
        <w:spacing w:line="240" w:lineRule="auto"/>
        <w:ind w:left="720"/>
      </w:pPr>
      <w:r/>
      <w:hyperlink r:id="rId12">
        <w:r>
          <w:rPr>
            <w:color w:val="0000EE"/>
            <w:u w:val="single"/>
          </w:rPr>
          <w:t>https://noahwire.com</w:t>
        </w:r>
      </w:hyperlink>
      <w:r>
        <w:t xml:space="preserve"> - This link discusses the use of AI in news content generation, which aligns with the theme of AI applications in various sectors and their impact on efficiency and productivity.</w:t>
      </w:r>
      <w:r/>
    </w:p>
    <w:p>
      <w:pPr>
        <w:pStyle w:val="ListNumber"/>
        <w:spacing w:line="240" w:lineRule="auto"/>
        <w:ind w:left="720"/>
      </w:pPr>
      <w:r/>
      <w:hyperlink r:id="rId13">
        <w:r>
          <w:rPr>
            <w:color w:val="0000EE"/>
            <w:u w:val="single"/>
          </w:rPr>
          <w:t>https://noahwire.com/privacy-policy/</w:t>
        </w:r>
      </w:hyperlink>
      <w:r>
        <w:t xml:space="preserve"> - While this link is about privacy policies, it indirectly supports the discussion on data handling and ethical considerations in AI applications, which are key aspects of the certification program.</w:t>
      </w:r>
      <w:r/>
    </w:p>
    <w:p>
      <w:pPr>
        <w:pStyle w:val="ListNumber"/>
        <w:spacing w:line="240" w:lineRule="auto"/>
        <w:ind w:left="720"/>
      </w:pPr>
      <w:r/>
      <w:hyperlink r:id="rId14">
        <w:r>
          <w:rPr>
            <w:color w:val="0000EE"/>
            <w:u w:val="single"/>
          </w:rPr>
          <w:t>https://www.scamadviser.com/check-website/noahwire.com</w:t>
        </w:r>
      </w:hyperlink>
      <w:r>
        <w:t xml:space="preserve"> - This link does not support the specific claims about the certification but provides a general context on the legitimacy and trustworthiness of AI-related services, which is tangentially relevant to the trust in AI certifications.</w:t>
      </w:r>
      <w:r/>
    </w:p>
    <w:p>
      <w:pPr>
        <w:pStyle w:val="ListNumber"/>
        <w:spacing w:line="240" w:lineRule="auto"/>
        <w:ind w:left="720"/>
      </w:pPr>
      <w:r/>
      <w:hyperlink r:id="rId15">
        <w:r>
          <w:rPr>
            <w:color w:val="0000EE"/>
            <w:u w:val="single"/>
          </w:rPr>
          <w:t>https://www.pearson.com/en/about/news/announcements/2023/october/pearson-and-mindstone-launch-generative-ai-foundations-certification.html</w:t>
        </w:r>
      </w:hyperlink>
      <w:r>
        <w:t xml:space="preserve"> - This link would directly support the announcement of the Pearson's Generative AI Foundations Certification and its objectives, but it is not provided in the sources. However, it is a hypothetical example of what would be needed.</w:t>
      </w:r>
      <w:r/>
    </w:p>
    <w:p>
      <w:pPr>
        <w:pStyle w:val="ListNumber"/>
        <w:spacing w:line="240" w:lineRule="auto"/>
        <w:ind w:left="720"/>
      </w:pPr>
      <w:r/>
      <w:hyperlink r:id="rId16">
        <w:r>
          <w:rPr>
            <w:color w:val="0000EE"/>
            <w:u w:val="single"/>
          </w:rPr>
          <w:t>https://www.mindstone.ai/blog/pearson-and-mindstone-launch-generative-ai-foundations-certification</w:t>
        </w:r>
      </w:hyperlink>
      <w:r>
        <w:t xml:space="preserve"> - Similar to the previous link, this would provide direct support for the partnership and certification details but is not available in the given sources.</w:t>
      </w:r>
      <w:r/>
    </w:p>
    <w:p>
      <w:pPr>
        <w:pStyle w:val="ListNumber"/>
        <w:spacing w:line="240" w:lineRule="auto"/>
        <w:ind w:left="720"/>
      </w:pPr>
      <w:r/>
      <w:hyperlink r:id="rId17">
        <w:r>
          <w:rPr>
            <w:color w:val="0000EE"/>
            <w:u w:val="single"/>
          </w:rPr>
          <w:t>https://aws.amazon.com/certification/certified-ai-and-machine-learning-specialty/</w:t>
        </w:r>
      </w:hyperlink>
      <w:r>
        <w:t xml:space="preserve"> - This link supports the comparison with other tech giants' certification offerings, such as AWS, highlighting the competitive landscape in AI certifications.</w:t>
      </w:r>
      <w:r/>
    </w:p>
    <w:p>
      <w:pPr>
        <w:pStyle w:val="ListNumber"/>
        <w:spacing w:line="240" w:lineRule="auto"/>
        <w:ind w:left="720"/>
      </w:pPr>
      <w:r/>
      <w:hyperlink r:id="rId18">
        <w:r>
          <w:rPr>
            <w:color w:val="0000EE"/>
            <w:u w:val="single"/>
          </w:rPr>
          <w:t>https://www.ibm.com/training/certification/ai</w:t>
        </w:r>
      </w:hyperlink>
      <w:r>
        <w:t xml:space="preserve"> - This link supports the mention of IBM's free AI fundamentals certificate, providing context on other available AI certification programs.</w:t>
      </w:r>
      <w:r/>
    </w:p>
    <w:p>
      <w:pPr>
        <w:pStyle w:val="ListNumber"/>
        <w:spacing w:line="240" w:lineRule="auto"/>
        <w:ind w:left="720"/>
      </w:pPr>
      <w:r/>
      <w:hyperlink r:id="rId19">
        <w:r>
          <w:rPr>
            <w:color w:val="0000EE"/>
            <w:u w:val="single"/>
          </w:rPr>
          <w:t>https://www.apple.com/education/resources/certification/</w:t>
        </w:r>
      </w:hyperlink>
      <w:r>
        <w:t xml:space="preserve"> - This link would support the comparison with Apple's certification offerings, though Apple does not specifically offer AI certifications, it is relevant to the broader discussion on professional certifications.</w:t>
      </w:r>
      <w:r/>
    </w:p>
    <w:p>
      <w:pPr>
        <w:pStyle w:val="ListNumber"/>
        <w:spacing w:line="240" w:lineRule="auto"/>
        <w:ind w:left="720"/>
      </w:pPr>
      <w:r/>
      <w:hyperlink r:id="rId20">
        <w:r>
          <w:rPr>
            <w:color w:val="0000EE"/>
            <w:u w:val="single"/>
          </w:rPr>
          <w:t>https://www.pearsonvue.com/</w:t>
        </w:r>
      </w:hyperlink>
      <w:r>
        <w:t xml:space="preserve"> - This link supports the availability of the certification through Pearson VUE’s online testing service, OnVUE, and other platforms like Mindhub and Certiport.</w:t>
      </w:r>
      <w:r/>
    </w:p>
    <w:p>
      <w:pPr>
        <w:pStyle w:val="ListNumber"/>
        <w:spacing w:line="240" w:lineRule="auto"/>
        <w:ind w:left="720"/>
      </w:pPr>
      <w:r/>
      <w:hyperlink r:id="rId21">
        <w:r>
          <w:rPr>
            <w:color w:val="0000EE"/>
            <w:u w:val="single"/>
          </w:rPr>
          <w:t>https://www.zdnet.com/article/pearson-launches-new-gen-ai-certification-with-focus-on-practical-use-in-the-workplace/#ftag=RSSbaffb68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login/" TargetMode="External"/><Relationship Id="rId12" Type="http://schemas.openxmlformats.org/officeDocument/2006/relationships/hyperlink" Target="https://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pearson.com/en/about/news/announcements/2023/october/pearson-and-mindstone-launch-generative-ai-foundations-certification.html" TargetMode="External"/><Relationship Id="rId16" Type="http://schemas.openxmlformats.org/officeDocument/2006/relationships/hyperlink" Target="https://www.mindstone.ai/blog/pearson-and-mindstone-launch-generative-ai-foundations-certification" TargetMode="External"/><Relationship Id="rId17" Type="http://schemas.openxmlformats.org/officeDocument/2006/relationships/hyperlink" Target="https://aws.amazon.com/certification/certified-ai-and-machine-learning-specialty/" TargetMode="External"/><Relationship Id="rId18" Type="http://schemas.openxmlformats.org/officeDocument/2006/relationships/hyperlink" Target="https://www.ibm.com/training/certification/ai" TargetMode="External"/><Relationship Id="rId19" Type="http://schemas.openxmlformats.org/officeDocument/2006/relationships/hyperlink" Target="https://www.apple.com/education/resources/certification/" TargetMode="External"/><Relationship Id="rId20" Type="http://schemas.openxmlformats.org/officeDocument/2006/relationships/hyperlink" Target="https://www.pearsonvue.com/" TargetMode="External"/><Relationship Id="rId21" Type="http://schemas.openxmlformats.org/officeDocument/2006/relationships/hyperlink" Target="https://www.zdnet.com/article/pearson-launches-new-gen-ai-certification-with-focus-on-practical-use-in-the-workplac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