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Domino Data Lab launches Domino Governance to enhance AI compliance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Domino Data Lab, the provider of a prominent Enterprise AI platform utilised by leading AI-driven companies, has officially launched a new product, Domino Governance. This solution is designed to seamlessly integrate AI governance within data science workflows, covering the entire AI lifecycle. As organisations increasingly invest in AI initiatives that grow in complexity, Domino Governance aims to mitigate associated risks and deliver positive business outcomes.</w:t>
      </w:r>
      <w:r/>
    </w:p>
    <w:p>
      <w:r/>
      <w:r>
        <w:t>The challenge for enterprises using AI is that governance processes are often fragmented and cumbersome, leading to delays and potential exposure to regulatory risks. According to Domino Data Lab, traditional governance approaches can take extensive periods, up to a year, to comply with a single regulation. This delay leaves businesses vulnerable during this compliance limbo.</w:t>
      </w:r>
      <w:r/>
    </w:p>
    <w:p>
      <w:r/>
      <w:r>
        <w:t>Ahmet Gyger, senior director of product management at Domino, highlighted the repercussions faced by enterprises lacking effective AI governance. Enterprises without sophisticated governance strategies, such as Domino’s, risk facing significant fines, like those imposed under the EU AI Act, which can reach $38 million or more. Additionally, these companies risk reputational damage, revenue loss, and the inability to deploy transformative AI solutions swiftly.</w:t>
      </w:r>
      <w:r/>
    </w:p>
    <w:p>
      <w:r/>
      <w:r>
        <w:t>In contrast, Domino Governance aims to provide a fully orchestrated model lifecycle that adheres to governance expectations, allowing enterprises to innovate rapidly without sacrificing compliance. The platform features a comprehensive cross-platform dashboard that offers visibility into policies, compliance statuses, and pending actions across various projects and AI models. By centralising policies, evidence, and approvals, Domino Governance seeks to enhance risk mitigation and reduce the time required to realise value from AI projects.</w:t>
      </w:r>
      <w:r/>
    </w:p>
    <w:p>
      <w:r/>
      <w:r>
        <w:t>Gyger emphasised the benefits of streamlined auditing and approval processes, which align with the practices of data science. The platform enforces established policies within the environment where AI models are developed, intelligently interacting with stakeholders to gather compliance evidence and facilitate necessary approvals.</w:t>
      </w:r>
      <w:r/>
    </w:p>
    <w:p>
      <w:r/>
      <w:r>
        <w:t>Domino Governance enables enterprises to exercise full control through adaptable policy management, circumventing traditional black-box compliance solutions that often necessitate costly professional services. Organisations can customise policies using templates based on existing frameworks like the EU AI Act and the National Institute of Standards and Technology’s AI Risk Management Framework. The platform's API-led integration capability allows teams to enhance governance strategies by connecting with other risk-related systems.</w:t>
      </w:r>
      <w:r/>
    </w:p>
    <w:p>
      <w:r/>
      <w:r>
        <w:t>Through this innovation, Domino aims to give companies the confidence to navigate complex compliance landscapes without having to compromise on the pace of technological advancement. As Gyger noted, Domino’s clientele, ranging from developers of life-saving therapies to financial systems security specialists, can continue innovating with an assurance of safety and responsibility.</w:t>
      </w:r>
      <w:r/>
    </w:p>
    <w:p>
      <w:r/>
      <w:r>
        <w:t>For further details on Domino Governance, interested parties are directed to visit Domino’s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https://www.prnewswire.com/news-releases/domino-and-netapp-unite-enterprise-data-and-ai-to-unlock-transformational-innovation-302256682.html</w:t>
        </w:r>
      </w:hyperlink>
      <w:r>
        <w:t xml:space="preserve"> - This article discusses the strategic collaboration between Domino and NetApp, highlighting the integration of enterprise data and AI management, which is relevant to the broader context of Domino's AI governance solutions.</w:t>
      </w:r>
      <w:r/>
    </w:p>
    <w:p>
      <w:pPr>
        <w:pStyle w:val="ListNumber"/>
        <w:spacing w:line="240" w:lineRule="auto"/>
        <w:ind w:left="720"/>
      </w:pPr>
      <w:r/>
      <w:hyperlink r:id="rId11">
        <w:r>
          <w:rPr>
            <w:color w:val="0000EE"/>
            <w:u w:val="single"/>
          </w:rPr>
          <w:t>https://www.datascience-pm.com/domino-data-science-life-cycle/</w:t>
        </w:r>
      </w:hyperlink>
      <w:r>
        <w:t xml:space="preserve"> - This source details the Domino Data Science Life Cycle, which includes principles and stages that align with the governance and lifecycle management features of Domino Governance.</w:t>
      </w:r>
      <w:r/>
    </w:p>
    <w:p>
      <w:pPr>
        <w:pStyle w:val="ListNumber"/>
        <w:spacing w:line="240" w:lineRule="auto"/>
        <w:ind w:left="720"/>
      </w:pPr>
      <w:r/>
      <w:hyperlink r:id="rId12">
        <w:r>
          <w:rPr>
            <w:color w:val="0000EE"/>
            <w:u w:val="single"/>
          </w:rPr>
          <w:t>https://domino.ai/press-releases/ai-governance-solution</w:t>
        </w:r>
      </w:hyperlink>
      <w:r>
        <w:t xml:space="preserve"> - This press release announces Domino Governance, emphasizing its role in mitigating AI risks, automating governance processes, and shortening the governed AI lifecycle.</w:t>
      </w:r>
      <w:r/>
    </w:p>
    <w:p>
      <w:pPr>
        <w:pStyle w:val="ListNumber"/>
        <w:spacing w:line="240" w:lineRule="auto"/>
        <w:ind w:left="720"/>
      </w:pPr>
      <w:r/>
      <w:hyperlink r:id="rId13">
        <w:r>
          <w:rPr>
            <w:color w:val="0000EE"/>
            <w:u w:val="single"/>
          </w:rPr>
          <w:t>https://www.prnewswire.com/news-releases/domino-data-lab-transforms-ai-governance-from-innovation-tax-into-value-driver-302269511.html</w:t>
        </w:r>
      </w:hyperlink>
      <w:r>
        <w:t xml:space="preserve"> - This article provides detailed information on Domino Governance, including its automated approach to compliance, policy management, and the reduction of model validation time.</w:t>
      </w:r>
      <w:r/>
    </w:p>
    <w:p>
      <w:pPr>
        <w:pStyle w:val="ListNumber"/>
        <w:spacing w:line="240" w:lineRule="auto"/>
        <w:ind w:left="720"/>
      </w:pPr>
      <w:r/>
      <w:hyperlink r:id="rId14">
        <w:r>
          <w:rPr>
            <w:color w:val="0000EE"/>
            <w:u w:val="single"/>
          </w:rPr>
          <w:t>https://aws.amazon.com/blogs/apn/ai-governance-with-domino-data-lab-on-aws-from-policies-to-practices/</w:t>
        </w:r>
      </w:hyperlink>
      <w:r>
        <w:t xml:space="preserve"> - This blog post explains how Domino's platform integrates AI governance into daily workflows, automating policy enforcement and compliance monitoring, which is central to the claims about Domino Governance.</w:t>
      </w:r>
      <w:r/>
    </w:p>
    <w:p>
      <w:pPr>
        <w:pStyle w:val="ListNumber"/>
        <w:spacing w:line="240" w:lineRule="auto"/>
        <w:ind w:left="720"/>
      </w:pPr>
      <w:r/>
      <w:hyperlink r:id="rId12">
        <w:r>
          <w:rPr>
            <w:color w:val="0000EE"/>
            <w:u w:val="single"/>
          </w:rPr>
          <w:t>https://domino.ai/press-releases/ai-governance-solution</w:t>
        </w:r>
      </w:hyperlink>
      <w:r>
        <w:t xml:space="preserve"> - This source highlights the comprehensive cross-platform dashboard and the ability to centralize policies, evidence, and approvals, enhancing risk mitigation and reducing time to value.</w:t>
      </w:r>
      <w:r/>
    </w:p>
    <w:p>
      <w:pPr>
        <w:pStyle w:val="ListNumber"/>
        <w:spacing w:line="240" w:lineRule="auto"/>
        <w:ind w:left="720"/>
      </w:pPr>
      <w:r/>
      <w:hyperlink r:id="rId13">
        <w:r>
          <w:rPr>
            <w:color w:val="0000EE"/>
            <w:u w:val="single"/>
          </w:rPr>
          <w:t>https://www.prnewswire.com/news-releases/domino-data-lab-transforms-ai-governance-from-innovation-tax-into-value-driver-302269511.html</w:t>
        </w:r>
      </w:hyperlink>
      <w:r>
        <w:t xml:space="preserve"> - This article mentions the repercussions of lacking effective AI governance, such as significant fines and reputational damage, and how Domino Governance addresses these issues.</w:t>
      </w:r>
      <w:r/>
    </w:p>
    <w:p>
      <w:pPr>
        <w:pStyle w:val="ListNumber"/>
        <w:spacing w:line="240" w:lineRule="auto"/>
        <w:ind w:left="720"/>
      </w:pPr>
      <w:r/>
      <w:hyperlink r:id="rId14">
        <w:r>
          <w:rPr>
            <w:color w:val="0000EE"/>
            <w:u w:val="single"/>
          </w:rPr>
          <w:t>https://aws.amazon.com/blogs/apn/ai-governance-with-domino-data-lab-on-aws-from-policies-to-practices/</w:t>
        </w:r>
      </w:hyperlink>
      <w:r>
        <w:t xml:space="preserve"> - This source explains the benefits of streamlined auditing and approval processes, aligning with data science practices and enhancing compliance evidence collection and approvals.</w:t>
      </w:r>
      <w:r/>
    </w:p>
    <w:p>
      <w:pPr>
        <w:pStyle w:val="ListNumber"/>
        <w:spacing w:line="240" w:lineRule="auto"/>
        <w:ind w:left="720"/>
      </w:pPr>
      <w:r/>
      <w:hyperlink r:id="rId12">
        <w:r>
          <w:rPr>
            <w:color w:val="0000EE"/>
            <w:u w:val="single"/>
          </w:rPr>
          <w:t>https://domino.ai/press-releases/ai-governance-solution</w:t>
        </w:r>
      </w:hyperlink>
      <w:r>
        <w:t xml:space="preserve"> - This press release details the adaptable policy management features of Domino Governance, including the use of templates based on existing frameworks like the EU AI Act.</w:t>
      </w:r>
      <w:r/>
    </w:p>
    <w:p>
      <w:pPr>
        <w:pStyle w:val="ListNumber"/>
        <w:spacing w:line="240" w:lineRule="auto"/>
        <w:ind w:left="720"/>
      </w:pPr>
      <w:r/>
      <w:hyperlink r:id="rId13">
        <w:r>
          <w:rPr>
            <w:color w:val="0000EE"/>
            <w:u w:val="single"/>
          </w:rPr>
          <w:t>https://www.prnewswire.com/news-releases/domino-data-lab-transforms-ai-governance-from-innovation-tax-into-value-driver-302269511.html</w:t>
        </w:r>
      </w:hyperlink>
      <w:r>
        <w:t xml:space="preserve"> - This article discusses the API-led integration capability of Domino Governance, allowing teams to connect with other risk-related systems and enhance governance strategies.</w:t>
      </w:r>
      <w:r/>
    </w:p>
    <w:p>
      <w:pPr>
        <w:pStyle w:val="ListNumber"/>
        <w:spacing w:line="240" w:lineRule="auto"/>
        <w:ind w:left="720"/>
      </w:pPr>
      <w:r/>
      <w:hyperlink r:id="rId14">
        <w:r>
          <w:rPr>
            <w:color w:val="0000EE"/>
            <w:u w:val="single"/>
          </w:rPr>
          <w:t>https://aws.amazon.com/blogs/apn/ai-governance-with-domino-data-lab-on-aws-from-policies-to-practices/</w:t>
        </w:r>
      </w:hyperlink>
      <w:r>
        <w:t xml:space="preserve"> - This blog post emphasizes how Domino Governance helps companies navigate complex compliance landscapes without compromising on the pace of technological advancement.</w:t>
      </w:r>
      <w:r/>
    </w:p>
    <w:p>
      <w:pPr>
        <w:pStyle w:val="ListNumber"/>
        <w:spacing w:line="240" w:lineRule="auto"/>
        <w:ind w:left="720"/>
      </w:pPr>
      <w:r/>
      <w:hyperlink r:id="rId15">
        <w:r>
          <w:rPr>
            <w:color w:val="0000EE"/>
            <w:u w:val="single"/>
          </w:rPr>
          <w:t>https://www.kmworld.com/Articles/ReadArticle.aspx?ArticleID=166249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domino-and-netapp-unite-enterprise-data-and-ai-to-unlock-transformational-innovation-302256682.html" TargetMode="External"/><Relationship Id="rId11" Type="http://schemas.openxmlformats.org/officeDocument/2006/relationships/hyperlink" Target="https://www.datascience-pm.com/domino-data-science-life-cycle/" TargetMode="External"/><Relationship Id="rId12" Type="http://schemas.openxmlformats.org/officeDocument/2006/relationships/hyperlink" Target="https://domino.ai/press-releases/ai-governance-solution" TargetMode="External"/><Relationship Id="rId13" Type="http://schemas.openxmlformats.org/officeDocument/2006/relationships/hyperlink" Target="https://www.prnewswire.com/news-releases/domino-data-lab-transforms-ai-governance-from-innovation-tax-into-value-driver-302269511.html" TargetMode="External"/><Relationship Id="rId14" Type="http://schemas.openxmlformats.org/officeDocument/2006/relationships/hyperlink" Target="https://aws.amazon.com/blogs/apn/ai-governance-with-domino-data-lab-on-aws-from-policies-to-practices/" TargetMode="External"/><Relationship Id="rId15" Type="http://schemas.openxmlformats.org/officeDocument/2006/relationships/hyperlink" Target="https://www.kmworld.com/Articles/ReadArticle.aspx?ArticleID=16624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