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Palantir boosts stock performance following S&amp;P 500 inclusion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Palantir Technologies, Inc., widely recognised for its data analytics capabilities, has experienced a significant boost in its stock performance, following its inclusion in the S&amp;P 500 Index. This recent surge is attributed to improvements in the company’s fundamental operations, as noted by the company's Chief Technology Officer, Shyam Sankar, in a conversation with CNBC.</w:t>
      </w:r>
      <w:r/>
    </w:p>
    <w:p>
      <w:r/>
      <w:r>
        <w:t>The CTO emphasised that Palantir is witnessing an unprecedented demand for its services, describing this period as a "unique moment" for the company. This momentum is attributed to the augmentation of the company's commercial business, together with a rising trend in the adoption of artificial intelligence (AI) and enterprise automation. Sankar described Palantir's journey as a “10-year overnight success,” highlighting the company's foundational investments in ontology, which enable swift conversion of workflows from prototypes to tangible business assets.</w:t>
      </w:r>
      <w:r/>
    </w:p>
    <w:p>
      <w:r/>
      <w:r>
        <w:t>One of Palantir’s notable success stories includes a major U.S. insurance company, which utilised Palantir’s technology to automate the entire underwriting process. This automation significantly reduced the processing time from two days to merely three hours, delivering substantial time savings and competitive advantages in the market.</w:t>
      </w:r>
      <w:r/>
    </w:p>
    <w:p>
      <w:r/>
      <w:r>
        <w:t>Palantir's advancements in AI and automation present it as a formidable competitor against industry giants like Microsoft, IBM, and Alphabet. Sankar pointed out that the company’s decade-long effort in building a robust toolchain is a key differentiator, allowing for rapid production capabilities and providing necessary transparency and assurance to regulators.</w:t>
      </w:r>
      <w:r/>
    </w:p>
    <w:p>
      <w:r/>
      <w:r>
        <w:t>Discussing the cultural approach toward AI, Sankar noted a stark difference between the US and Europe, stating that while Europe seems hesitant, the US market dives right into implementation. He warned against overly academic approaches to AI deployment, suggesting that practical application is essential.</w:t>
      </w:r>
      <w:r/>
    </w:p>
    <w:p>
      <w:r/>
      <w:r>
        <w:t>Sankar also shed light on the affordability and effectiveness of AI. Although he acknowledged that Palantir is perceived as a premium service, he argued that the tangible results achieved in weeks, rather than years, offer undeniable value.</w:t>
      </w:r>
      <w:r/>
    </w:p>
    <w:p>
      <w:r/>
      <w:r>
        <w:t>Another discussion point was the increasing geopolitical tensions worldwide, which Sankar identified as potential opportunities for Palantir's services. He referenced events such as conflicts in Israel, Ukraine, as well as actions by Iran and the Chinese Communist Party, suggesting a concerted pushback against Western interests. He stressed the importance of utilising AI not only in military applications for strategic deterrent but also as part of a broader strategy to reindustrialise America.</w:t>
      </w:r>
      <w:r/>
    </w:p>
    <w:p>
      <w:r/>
      <w:r>
        <w:t>This broad scope positions Palantir at an interesting juncture, capitalising on both commercial and geopolitical demands, prompting strategic discussions about the role of technology in both industry and defence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https://www.fool.com/investing/2024/09/16/palantir-joins-the-sp-500-should-you-buy-the-stock/</w:t>
        </w:r>
      </w:hyperlink>
      <w:r>
        <w:t xml:space="preserve"> - Corroborates the significant boost in Palantir's stock performance following its inclusion in the S&amp;P 500 Index and discusses the company's financial fundamentals and growth.</w:t>
      </w:r>
      <w:r/>
    </w:p>
    <w:p>
      <w:pPr>
        <w:pStyle w:val="ListNumber"/>
        <w:spacing w:line="240" w:lineRule="auto"/>
        <w:ind w:left="720"/>
      </w:pPr>
      <w:r/>
      <w:hyperlink r:id="rId11">
        <w:r>
          <w:rPr>
            <w:color w:val="0000EE"/>
            <w:u w:val="single"/>
          </w:rPr>
          <w:t>https://www.cnbc.com/2024/09/09/palantir-soars-13percent-on-software-vendors-inclusion-in-sp-500.html</w:t>
        </w:r>
      </w:hyperlink>
      <w:r>
        <w:t xml:space="preserve"> - Supports the surge in Palantir's stock price after the announcement of its inclusion in the S&amp;P 500 and provides details on the company's profitability and revenue growth.</w:t>
      </w:r>
      <w:r/>
    </w:p>
    <w:p>
      <w:pPr>
        <w:pStyle w:val="ListNumber"/>
        <w:spacing w:line="240" w:lineRule="auto"/>
        <w:ind w:left="720"/>
      </w:pPr>
      <w:r/>
      <w:hyperlink r:id="rId12">
        <w:r>
          <w:rPr>
            <w:color w:val="0000EE"/>
            <w:u w:val="single"/>
          </w:rPr>
          <w:t>https://www.fool.com/investing/2024/09/11/history-added-sp-500-impact-palantir-stock/</w:t>
        </w:r>
      </w:hyperlink>
      <w:r>
        <w:t xml:space="preserve"> - Discusses the historical impact of S&amp;P 500 inclusion on stock performance and how it applies to Palantir, including the short-term and long-term effects.</w:t>
      </w:r>
      <w:r/>
    </w:p>
    <w:p>
      <w:pPr>
        <w:pStyle w:val="ListNumber"/>
        <w:spacing w:line="240" w:lineRule="auto"/>
        <w:ind w:left="720"/>
      </w:pPr>
      <w:r/>
      <w:hyperlink r:id="rId13">
        <w:r>
          <w:rPr>
            <w:color w:val="0000EE"/>
            <w:u w:val="single"/>
          </w:rPr>
          <w:t>https://www.nasdaq.com/articles/palantir-join-sp-500-how-will-it-impact-stock</w:t>
        </w:r>
      </w:hyperlink>
      <w:r>
        <w:t xml:space="preserve"> - Explains the immediate and potential long-term effects of Palantir's inclusion in the S&amp;P 500, including the role of index fund managers and investor perception.</w:t>
      </w:r>
      <w:r/>
    </w:p>
    <w:p>
      <w:pPr>
        <w:pStyle w:val="ListNumber"/>
        <w:spacing w:line="240" w:lineRule="auto"/>
        <w:ind w:left="720"/>
      </w:pPr>
      <w:r/>
      <w:hyperlink r:id="rId14">
        <w:r>
          <w:rPr>
            <w:color w:val="0000EE"/>
            <w:u w:val="single"/>
          </w:rPr>
          <w:t>https://finance.yahoo.com/news/palantir-stock-join-p-500-070200681.html</w:t>
        </w:r>
      </w:hyperlink>
      <w:r>
        <w:t xml:space="preserve"> - Provides historical data on the performance of companies added to the S&amp;P 500 and how this might apply to Palantir's future performance.</w:t>
      </w:r>
      <w:r/>
    </w:p>
    <w:p>
      <w:pPr>
        <w:pStyle w:val="ListNumber"/>
        <w:spacing w:line="240" w:lineRule="auto"/>
        <w:ind w:left="720"/>
      </w:pPr>
      <w:r/>
      <w:hyperlink r:id="rId11">
        <w:r>
          <w:rPr>
            <w:color w:val="0000EE"/>
            <w:u w:val="single"/>
          </w:rPr>
          <w:t>https://www.cnbc.com/2024/09/09/palantir-soars-13percent-on-software-vendors-inclusion-in-sp-500.html</w:t>
        </w:r>
      </w:hyperlink>
      <w:r>
        <w:t xml:space="preserve"> - Supports the growth in Palantir's commercial business and the adoption of its AI and enterprise automation solutions.</w:t>
      </w:r>
      <w:r/>
    </w:p>
    <w:p>
      <w:pPr>
        <w:pStyle w:val="ListNumber"/>
        <w:spacing w:line="240" w:lineRule="auto"/>
        <w:ind w:left="720"/>
      </w:pPr>
      <w:r/>
      <w:hyperlink r:id="rId10">
        <w:r>
          <w:rPr>
            <w:color w:val="0000EE"/>
            <w:u w:val="single"/>
          </w:rPr>
          <w:t>https://www.fool.com/investing/2024/09/16/palantir-joins-the-sp-500-should-you-buy-the-stock/</w:t>
        </w:r>
      </w:hyperlink>
      <w:r>
        <w:t xml:space="preserve"> - Details Palantir's revenue growth, customer count, and the expansion of its operating margin, which are key to its success and competitive position.</w:t>
      </w:r>
      <w:r/>
    </w:p>
    <w:p>
      <w:pPr>
        <w:pStyle w:val="ListNumber"/>
        <w:spacing w:line="240" w:lineRule="auto"/>
        <w:ind w:left="720"/>
      </w:pPr>
      <w:r/>
      <w:hyperlink r:id="rId13">
        <w:r>
          <w:rPr>
            <w:color w:val="0000EE"/>
            <w:u w:val="single"/>
          </w:rPr>
          <w:t>https://www.nasdaq.com/articles/palantir-join-sp-500-how-will-it-impact-stock</w:t>
        </w:r>
      </w:hyperlink>
      <w:r>
        <w:t xml:space="preserve"> - Mentions the broader market context and the role of S&amp;P 500 inclusion in investor perception and market performance.</w:t>
      </w:r>
      <w:r/>
    </w:p>
    <w:p>
      <w:pPr>
        <w:pStyle w:val="ListNumber"/>
        <w:spacing w:line="240" w:lineRule="auto"/>
        <w:ind w:left="720"/>
      </w:pPr>
      <w:r/>
      <w:hyperlink r:id="rId12">
        <w:r>
          <w:rPr>
            <w:color w:val="0000EE"/>
            <w:u w:val="single"/>
          </w:rPr>
          <w:t>https://www.fool.com/investing/2024/09/11/history-added-sp-500-impact-palantir-stock/</w:t>
        </w:r>
      </w:hyperlink>
      <w:r>
        <w:t xml:space="preserve"> - Discusses the differentiation of Palantir's services, including its robust toolchain and rapid production capabilities, which are crucial for its competitive edge.</w:t>
      </w:r>
      <w:r/>
    </w:p>
    <w:p>
      <w:pPr>
        <w:pStyle w:val="ListNumber"/>
        <w:spacing w:line="240" w:lineRule="auto"/>
        <w:ind w:left="720"/>
      </w:pPr>
      <w:r/>
      <w:hyperlink r:id="rId11">
        <w:r>
          <w:rPr>
            <w:color w:val="0000EE"/>
            <w:u w:val="single"/>
          </w:rPr>
          <w:t>https://www.cnbc.com/2024/09/09/palantir-soars-13percent-on-software-vendors-inclusion-in-sp-500.html</w:t>
        </w:r>
      </w:hyperlink>
      <w:r>
        <w:t xml:space="preserve"> - Highlights the importance of practical application of AI, aligning with Sankar's comments on avoiding overly academic approaches.</w:t>
      </w:r>
      <w:r/>
    </w:p>
    <w:p>
      <w:pPr>
        <w:pStyle w:val="ListNumber"/>
        <w:spacing w:line="240" w:lineRule="auto"/>
        <w:ind w:left="720"/>
      </w:pPr>
      <w:r/>
      <w:hyperlink r:id="rId10">
        <w:r>
          <w:rPr>
            <w:color w:val="0000EE"/>
            <w:u w:val="single"/>
          </w:rPr>
          <w:t>https://www.fool.com/investing/2024/09/16/palantir-joins-the-sp-500-should-you-buy-the-stock/</w:t>
        </w:r>
      </w:hyperlink>
      <w:r>
        <w:t xml:space="preserve"> - Addresses the geopolitical tensions and how they present opportunities for Palantir's services, particularly in military and strategic applications.</w:t>
      </w:r>
      <w:r/>
    </w:p>
    <w:p>
      <w:pPr>
        <w:pStyle w:val="ListNumber"/>
        <w:spacing w:line="240" w:lineRule="auto"/>
        <w:ind w:left="720"/>
      </w:pPr>
      <w:r/>
      <w:hyperlink r:id="rId15">
        <w:r>
          <w:rPr>
            <w:color w:val="0000EE"/>
            <w:u w:val="single"/>
          </w:rPr>
          <w:t>https://www.benzinga.com/markets/equities/24/10/41244462/palantirs-shyam-sankar-says-ai-is-experiential-and-if-you-pay-consultants-to-help-you-think-abou</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ol.com/investing/2024/09/16/palantir-joins-the-sp-500-should-you-buy-the-stock/" TargetMode="External"/><Relationship Id="rId11" Type="http://schemas.openxmlformats.org/officeDocument/2006/relationships/hyperlink" Target="https://www.cnbc.com/2024/09/09/palantir-soars-13percent-on-software-vendors-inclusion-in-sp-500.html" TargetMode="External"/><Relationship Id="rId12" Type="http://schemas.openxmlformats.org/officeDocument/2006/relationships/hyperlink" Target="https://www.fool.com/investing/2024/09/11/history-added-sp-500-impact-palantir-stock/" TargetMode="External"/><Relationship Id="rId13" Type="http://schemas.openxmlformats.org/officeDocument/2006/relationships/hyperlink" Target="https://www.nasdaq.com/articles/palantir-join-sp-500-how-will-it-impact-stock" TargetMode="External"/><Relationship Id="rId14" Type="http://schemas.openxmlformats.org/officeDocument/2006/relationships/hyperlink" Target="https://finance.yahoo.com/news/palantir-stock-join-p-500-070200681.html" TargetMode="External"/><Relationship Id="rId15" Type="http://schemas.openxmlformats.org/officeDocument/2006/relationships/hyperlink" Target="https://www.benzinga.com/markets/equities/24/10/41244462/palantirs-shyam-sankar-says-ai-is-experiential-and-if-you-pay-consultants-to-help-you-think-abo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