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Optical fibre: A crucial ingredient in the AI revolution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Optical Fibre: A Crucial Ingredient in the AI Revolution</w:t>
      </w:r>
      <w:r/>
    </w:p>
    <w:p>
      <w:r/>
      <w:r>
        <w:t>As generative AI continues to transform technological landscapes, the often-overlooked elements essential for its infrastructure are brought to light. Kevin Hussey of Corning Optical Communications, a leading figure in the field of optical fibre technology, has outlined the critical components necessary for the successful deployment of AI-enabled data centres. These components include not only power and cooling but also optical fibre, which plays a pivotal role in the backbone of AI architecture.</w:t>
      </w:r>
      <w:r/>
    </w:p>
    <w:p>
      <w:r/>
      <w:r>
        <w:t>Generative AI, comparable in its revolutionary impact to the advent of the smartphone, relies heavily on substantial computing power and advanced data centres. As companies release new AI platforms with increasing regularity, the demand for data capacity continues to surge. While power and cooling are fundamental to the operation of these data centres, Hussey argues that optical fibre is equally vital. Corning, the pioneering firm behind low-loss optical fibre over 50 years ago, remains deeply involved in global networks, from residential to international data centres, and the AI boom is no different.</w:t>
      </w:r>
      <w:r/>
    </w:p>
    <w:p>
      <w:r/>
      <w:r>
        <w:t>Data centres, often metaphorically likened to trees with terms such as "trunks" and "leaves", require a balance of strength and flexibility. For AI ecosystems to flourish, they need a robust infrastructure comprising three key elements: power, cooling, and now increasingly, fibre optics. Hussey emphasises the centrality of fibre in network architecture planning to support the explosive growth AI demands.</w:t>
      </w:r>
      <w:r/>
    </w:p>
    <w:p>
      <w:r/>
      <w:r>
        <w:t>Corning has strategically adapted its solutions over the past four years to address the demands of the burgeoning AI landscape. This involves enhancing speed, reducing size, simplifying processes, and emphasising sustainability within data centre infrastructures. By reallocating skilled labour from data centres to its facilities, Corning's plug-and-play optical solutions allow installations at quadrupled speed and increased density. The development of the 190-micron SMF-28® Contour fibre, which is 40% smaller than previous iterations, exemplifies the company's commitment to miniaturisation without compromising on performance in terms of flexibility, durability, and signal integrity.</w:t>
      </w:r>
      <w:r/>
    </w:p>
    <w:p>
      <w:r/>
      <w:r>
        <w:t>Moreover, innovations such as the smaller MMC connectors foster efficiency, reducing the potential for deployment errors and simplifying the fibre connection process. Corning is also taking notable steps towards reducing carbon footprints by developing cable distribution systems with a significantly lower environmental impact.</w:t>
      </w:r>
      <w:r/>
    </w:p>
    <w:p>
      <w:r/>
      <w:r>
        <w:t>Supply chain robustness and scalability are highlighted as integral elements supporting the increasing demands of AI networks. Corning’s global manufacturing presence and network of suppliers enable it to deliver high-quality, customised solutions efficiently. A recent landmark agreement with the owner of North America’s largest intercity fibre network underlines Corning’s capacity to scale operations. This agreement will see Corning supplying next-generation optical cables, more than doubling the network’s fibre mileage and providing sufficient capacity for major data centres to manage AI workloads.</w:t>
      </w:r>
      <w:r/>
    </w:p>
    <w:p>
      <w:r/>
      <w:r>
        <w:t>Corning’s long tradition of innovation continues as it not only adapts to the demands of today but also anticipates future technological needs. The company reinvests around 10% of its annual revenue into research and development, ensuring a constant flow of pioneering technologies such as co-packaged optics that extend fibre deeper into data infrastructure.</w:t>
      </w:r>
      <w:r/>
    </w:p>
    <w:p>
      <w:r/>
      <w:r>
        <w:t>As AI continues to redefine technological capabilities, Corning's advancements in fibre technology will prove indispensable in sustaining the immense data flows and connectivity required. With a renowned history of contributions to key technological milestones, Corning remains at the forefront of innovation, engineering solutions designed to cater to the future demands of AI-driven data centres.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https://www.independent.co.uk/news/business/business-reporter/ai-fibre-optical-data-technology-b2625785.html</w:t>
        </w:r>
      </w:hyperlink>
      <w:r>
        <w:t xml:space="preserve"> - Corroborates the importance of optical fibre, power, and cooling in AI-enabled data centres as explained by Kevin Hussey of Corning Optical Communications.</w:t>
      </w:r>
      <w:r/>
    </w:p>
    <w:p>
      <w:pPr>
        <w:pStyle w:val="ListNumber"/>
        <w:spacing w:line="240" w:lineRule="auto"/>
        <w:ind w:left="720"/>
      </w:pPr>
      <w:r/>
      <w:hyperlink r:id="rId11">
        <w:r>
          <w:rPr>
            <w:color w:val="0000EE"/>
            <w:u w:val="single"/>
          </w:rPr>
          <w:t>https://www.business-reporter.com/technology/the-ai-ecosystem-doesnt-work-without-fibre</w:t>
        </w:r>
      </w:hyperlink>
      <w:r>
        <w:t xml:space="preserve"> - Supports the critical role of optical fibre in the infrastructure of AI-enabled data centres and Corning's innovations in this field.</w:t>
      </w:r>
      <w:r/>
    </w:p>
    <w:p>
      <w:pPr>
        <w:pStyle w:val="ListNumber"/>
        <w:spacing w:line="240" w:lineRule="auto"/>
        <w:ind w:left="720"/>
      </w:pPr>
      <w:r/>
      <w:hyperlink r:id="rId10">
        <w:r>
          <w:rPr>
            <w:color w:val="0000EE"/>
            <w:u w:val="single"/>
          </w:rPr>
          <w:t>https://www.independent.co.uk/news/business/business-reporter/ai-fibre-optical-data-technology-b2625785.html</w:t>
        </w:r>
      </w:hyperlink>
      <w:r>
        <w:t xml:space="preserve"> - Details Corning's history and involvement in global networks, including the development of low-loss optical fibre over 50 years ago.</w:t>
      </w:r>
      <w:r/>
    </w:p>
    <w:p>
      <w:pPr>
        <w:pStyle w:val="ListNumber"/>
        <w:spacing w:line="240" w:lineRule="auto"/>
        <w:ind w:left="720"/>
      </w:pPr>
      <w:r/>
      <w:hyperlink r:id="rId10">
        <w:r>
          <w:rPr>
            <w:color w:val="0000EE"/>
            <w:u w:val="single"/>
          </w:rPr>
          <w:t>https://www.independent.co.uk/news/business/business-reporter/ai-fibre-optical-data-technology-b2625785.html</w:t>
        </w:r>
      </w:hyperlink>
      <w:r>
        <w:t xml:space="preserve"> - Explains the metaphorical comparison of data centres to trees and the necessity of power, cooling, and fibre optics for their operation.</w:t>
      </w:r>
      <w:r/>
    </w:p>
    <w:p>
      <w:pPr>
        <w:pStyle w:val="ListNumber"/>
        <w:spacing w:line="240" w:lineRule="auto"/>
        <w:ind w:left="720"/>
      </w:pPr>
      <w:r/>
      <w:hyperlink r:id="rId10">
        <w:r>
          <w:rPr>
            <w:color w:val="0000EE"/>
            <w:u w:val="single"/>
          </w:rPr>
          <w:t>https://www.independent.co.uk/news/business/business-reporter/ai-fibre-optical-data-technology-b2625785.html</w:t>
        </w:r>
      </w:hyperlink>
      <w:r>
        <w:t xml:space="preserve"> - Describes Corning's adaptations to enhance speed, reduce size, simplify processes, and emphasize sustainability in data centre infrastructures.</w:t>
      </w:r>
      <w:r/>
    </w:p>
    <w:p>
      <w:pPr>
        <w:pStyle w:val="ListNumber"/>
        <w:spacing w:line="240" w:lineRule="auto"/>
        <w:ind w:left="720"/>
      </w:pPr>
      <w:r/>
      <w:hyperlink r:id="rId10">
        <w:r>
          <w:rPr>
            <w:color w:val="0000EE"/>
            <w:u w:val="single"/>
          </w:rPr>
          <w:t>https://www.independent.co.uk/news/business/business-reporter/ai-fibre-optical-data-technology-b2625785.html</w:t>
        </w:r>
      </w:hyperlink>
      <w:r>
        <w:t xml:space="preserve"> - Highlights the development of the 190-micron SMF-28® Contour fibre and its benefits in terms of miniaturization and performance.</w:t>
      </w:r>
      <w:r/>
    </w:p>
    <w:p>
      <w:pPr>
        <w:pStyle w:val="ListNumber"/>
        <w:spacing w:line="240" w:lineRule="auto"/>
        <w:ind w:left="720"/>
      </w:pPr>
      <w:r/>
      <w:hyperlink r:id="rId10">
        <w:r>
          <w:rPr>
            <w:color w:val="0000EE"/>
            <w:u w:val="single"/>
          </w:rPr>
          <w:t>https://www.independent.co.uk/news/business/business-reporter/ai-fibre-optical-data-technology-b2625785.html</w:t>
        </w:r>
      </w:hyperlink>
      <w:r>
        <w:t xml:space="preserve"> - Mentions the innovation of smaller MMC connectors and their role in improving efficiency and reducing deployment errors.</w:t>
      </w:r>
      <w:r/>
    </w:p>
    <w:p>
      <w:pPr>
        <w:pStyle w:val="ListNumber"/>
        <w:spacing w:line="240" w:lineRule="auto"/>
        <w:ind w:left="720"/>
      </w:pPr>
      <w:r/>
      <w:hyperlink r:id="rId10">
        <w:r>
          <w:rPr>
            <w:color w:val="0000EE"/>
            <w:u w:val="single"/>
          </w:rPr>
          <w:t>https://www.independent.co.uk/news/business/business-reporter/ai-fibre-optical-data-technology-b2625785.html</w:t>
        </w:r>
      </w:hyperlink>
      <w:r>
        <w:t xml:space="preserve"> - Discusses Corning's efforts to reduce carbon footprints through the development of cable distribution systems with lower environmental impact.</w:t>
      </w:r>
      <w:r/>
    </w:p>
    <w:p>
      <w:pPr>
        <w:pStyle w:val="ListNumber"/>
        <w:spacing w:line="240" w:lineRule="auto"/>
        <w:ind w:left="720"/>
      </w:pPr>
      <w:r/>
      <w:hyperlink r:id="rId10">
        <w:r>
          <w:rPr>
            <w:color w:val="0000EE"/>
            <w:u w:val="single"/>
          </w:rPr>
          <w:t>https://www.independent.co.uk/news/business/business-reporter/ai-fibre-optical-data-technology-b2625785.html</w:t>
        </w:r>
      </w:hyperlink>
      <w:r>
        <w:t xml:space="preserve"> - Emphasizes the importance of supply chain robustness and scalability in supporting AI network demands, including Corning's global manufacturing presence.</w:t>
      </w:r>
      <w:r/>
    </w:p>
    <w:p>
      <w:pPr>
        <w:pStyle w:val="ListNumber"/>
        <w:spacing w:line="240" w:lineRule="auto"/>
        <w:ind w:left="720"/>
      </w:pPr>
      <w:r/>
      <w:hyperlink r:id="rId10">
        <w:r>
          <w:rPr>
            <w:color w:val="0000EE"/>
            <w:u w:val="single"/>
          </w:rPr>
          <w:t>https://www.independent.co.uk/news/business/business-reporter/ai-fibre-optical-data-technology-b2625785.html</w:t>
        </w:r>
      </w:hyperlink>
      <w:r>
        <w:t xml:space="preserve"> - Details Corning's investment in research and development, ensuring a continuous flow of innovative technologies like co-packaged optics.</w:t>
      </w:r>
      <w:r/>
    </w:p>
    <w:p>
      <w:pPr>
        <w:pStyle w:val="ListNumber"/>
        <w:spacing w:line="240" w:lineRule="auto"/>
        <w:ind w:left="720"/>
      </w:pPr>
      <w:r/>
      <w:hyperlink r:id="rId10">
        <w:r>
          <w:rPr>
            <w:color w:val="0000EE"/>
            <w:u w:val="single"/>
          </w:rPr>
          <w:t>https://www.independent.co.uk/news/business/business-reporter/ai-fibre-optical-data-technology-b2625785.html</w:t>
        </w:r>
      </w:hyperlink>
      <w:r>
        <w:t xml:space="preserve"> - Highlights Corning's historical contributions to technological milestones and its ongoing role in innovating for future AI-driven data centre demands.</w:t>
      </w:r>
      <w:r/>
    </w:p>
    <w:p>
      <w:pPr>
        <w:pStyle w:val="ListNumber"/>
        <w:spacing w:line="240" w:lineRule="auto"/>
        <w:ind w:left="720"/>
      </w:pPr>
      <w:r/>
      <w:hyperlink r:id="rId10">
        <w:r>
          <w:rPr>
            <w:color w:val="0000EE"/>
            <w:u w:val="single"/>
          </w:rPr>
          <w:t>https://www.independent.co.uk/news/business/business-reporter/ai-fibre-optical-data-technology-b2625785.html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independent.co.uk/news/business/business-reporter/ai-fibre-optical-data-technology-b2625785.html" TargetMode="External"/><Relationship Id="rId11" Type="http://schemas.openxmlformats.org/officeDocument/2006/relationships/hyperlink" Target="https://www.business-reporter.com/technology/the-ai-ecosystem-doesnt-work-without-fibr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