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Smart Things Accelerator Centre partners with National Robotarium to boost Scottish tech startups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Smart Things Accelerator Centre Partners with National Robotarium to Boost Scottish Tech Startups</w:t>
      </w:r>
      <w:r/>
    </w:p>
    <w:p>
      <w:r/>
      <w:r>
        <w:t>In a groundbreaking initiative set to propel the next wave of technological innovation in Scotland, the Smart Things Accelerator Centre (STAC) has announced the creation of an investment fund in collaboration with the National Robotarium. This move aims to support emerging "smart things" entrepreneurs, offering them vital resources and strategic backing as they navigate the tech landscape.</w:t>
      </w:r>
      <w:r/>
    </w:p>
    <w:p>
      <w:r/>
      <w:r>
        <w:t>STAC has rolled out the STAC Invest Syndicate, a strategic platform designed to link investors with tech companies demonstrating high-growth potential. This syndicate is poised to inject approximately £150,000 into a select group of companies from STAC's 5th cohort, which begins in early December. Applications for the cohort, aiming to include 15 promising companies, opened on 14th October.</w:t>
      </w:r>
      <w:r/>
    </w:p>
    <w:p>
      <w:r/>
      <w:r>
        <w:t>Paul Wilson, CEO of STAC, highlighted the importance of this investment fund, stating, "The fund is a pivotal step toward our goal of nurturing startups that can scale internationally and compete on a global stage. The model of combining mentorship with investment, as seen in leading accelerators worldwide, has been proven to yield better investor returns."</w:t>
      </w:r>
      <w:r/>
    </w:p>
    <w:p>
      <w:r/>
      <w:r>
        <w:t>In tandem with the investment development, STAC has entered a significant partnership with the National Robotarium. This collaboration is part of the Data-Driven Innovation initiative and the Edinburgh and South-East Scotland City Region Deal. By pooling resources, the two entities aim to provide enhanced acceleration support to startups focused on robotics and autonomous systems across Scotland. Facilities available will include STAC's 'thebeyond' co-working space in Glasgow and the National Robotarium's headquarters in Edinburgh.</w:t>
      </w:r>
      <w:r/>
    </w:p>
    <w:p>
      <w:r/>
      <w:r>
        <w:t>Stewart Miller, CEO of the National Robotarium, voiced his enthusiasm for the partnership, indicating its potential to position Scotland as a leader in smart technologies and robotics. Miller pointed to the burgeoning robotics market, projected to hit $283 billion by 2032, and emphasised the transformative impact this collaboration could have in areas such as healthcare, energy, and manufacturing. "Together, we're ensuring that Scotland, and indeed the UK, becomes an active producer in the global robotics revolution," Miller stated.</w:t>
      </w:r>
      <w:r/>
    </w:p>
    <w:p>
      <w:r/>
      <w:r>
        <w:t>In a development last month, STAC unveiled 'thebeyond' campus at Skypark in Glasgow. This state-of-the-art facility features cutting-edge product development labs and accommodates up to 250 people in co-working spaces, which Wilson asserts will be Europe's largest hub dedicated to "smart things."</w:t>
      </w:r>
      <w:r/>
    </w:p>
    <w:p>
      <w:r/>
      <w:r>
        <w:t>STAC's impressive range of supporters includes both UK and international corporations, such as Pelion, Plexus, and Keysight Technologies. Furthermore, the technology accelerator recently forged an industry partnership with Volvo Cars, aimed at creating an innovation pipeline for the Swedish car manufacturer renowned for its advancements in electric vehicles.</w:t>
      </w:r>
      <w:r/>
    </w:p>
    <w:p>
      <w:r/>
      <w:r>
        <w:t>This strategic alignment between STAC and the National Robotarium represents a significant investment in the future of Scotland's tech industry, promising to nurture a new generation of entrepreneurs and cement Scotland's role at the forefront of global technological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https://tech.eu/2024/01/08/glasgow-is-on-a-mission-to-become-europe-s-largest-smart-things-and-iot-hub/</w:t>
        </w:r>
      </w:hyperlink>
      <w:r>
        <w:t xml:space="preserve"> - Corroborates the establishment of STAC and its 'thebeyond' campus in Glasgow, as well as the investment and partnership aims.</w:t>
      </w:r>
      <w:r/>
    </w:p>
    <w:p>
      <w:pPr>
        <w:pStyle w:val="ListNumber"/>
        <w:spacing w:line="240" w:lineRule="auto"/>
        <w:ind w:left="720"/>
      </w:pPr>
      <w:r/>
      <w:hyperlink r:id="rId11">
        <w:r>
          <w:rPr>
            <w:color w:val="0000EE"/>
            <w:u w:val="single"/>
          </w:rPr>
          <w:t>https://www.stac.ac</w:t>
        </w:r>
      </w:hyperlink>
      <w:r>
        <w:t xml:space="preserve"> - Provides details on STAC's mission, facilities, and partnerships, including the investment platform and industry collaborations.</w:t>
      </w:r>
      <w:r/>
    </w:p>
    <w:p>
      <w:pPr>
        <w:pStyle w:val="ListNumber"/>
        <w:spacing w:line="240" w:lineRule="auto"/>
        <w:ind w:left="720"/>
      </w:pPr>
      <w:r/>
      <w:hyperlink r:id="rId12">
        <w:r>
          <w:rPr>
            <w:color w:val="0000EE"/>
            <w:u w:val="single"/>
          </w:rPr>
          <w:t>https://www.techscaler.co.uk/resources/scottish-tech-ecosystem-players-techscaler-and-smart-things-accelerator-centre-stac-announce-partnership</w:t>
        </w:r>
      </w:hyperlink>
      <w:r>
        <w:t xml:space="preserve"> - Supports the partnership between STAC and Techscaler, highlighting the resources and support available to startups.</w:t>
      </w:r>
      <w:r/>
    </w:p>
    <w:p>
      <w:pPr>
        <w:pStyle w:val="ListNumber"/>
        <w:spacing w:line="240" w:lineRule="auto"/>
        <w:ind w:left="720"/>
      </w:pPr>
      <w:r/>
      <w:hyperlink r:id="rId13">
        <w:r>
          <w:rPr>
            <w:color w:val="0000EE"/>
            <w:u w:val="single"/>
          </w:rPr>
          <w:t>https://thenationalrobotarium.com/new-partnership-will-safeguard-remote-technologies-for-healthcare/</w:t>
        </w:r>
      </w:hyperlink>
      <w:r>
        <w:t xml:space="preserve"> - Although not directly about the STAC-National Robotarium partnership, it mentions the National Robotarium's involvement in technological innovation and partnerships, setting a context for such collaborations.</w:t>
      </w:r>
      <w:r/>
    </w:p>
    <w:p>
      <w:pPr>
        <w:pStyle w:val="ListNumber"/>
        <w:spacing w:line="240" w:lineRule="auto"/>
        <w:ind w:left="720"/>
      </w:pPr>
      <w:r/>
      <w:hyperlink r:id="rId10">
        <w:r>
          <w:rPr>
            <w:color w:val="0000EE"/>
            <w:u w:val="single"/>
          </w:rPr>
          <w:t>https://tech.eu/2024/01/08/glasgow-is-on-a-mission-to-become-europe-s-largest-smart-things-and-iot-hub/</w:t>
        </w:r>
      </w:hyperlink>
      <w:r>
        <w:t xml:space="preserve"> - Details the investment and partnership with Glasgow City Council and the UK Government, supporting STAC's growth and initiatives.</w:t>
      </w:r>
      <w:r/>
    </w:p>
    <w:p>
      <w:pPr>
        <w:pStyle w:val="ListNumber"/>
        <w:spacing w:line="240" w:lineRule="auto"/>
        <w:ind w:left="720"/>
      </w:pPr>
      <w:r/>
      <w:hyperlink r:id="rId11">
        <w:r>
          <w:rPr>
            <w:color w:val="0000EE"/>
            <w:u w:val="single"/>
          </w:rPr>
          <w:t>https://www.stac.ac</w:t>
        </w:r>
      </w:hyperlink>
      <w:r>
        <w:t xml:space="preserve"> - Mentions the support from industry leaders and corporations, such as Pelion, Plexus, and Keysight Technologies, and the partnership with Volvo Cars.</w:t>
      </w:r>
      <w:r/>
    </w:p>
    <w:p>
      <w:pPr>
        <w:pStyle w:val="ListNumber"/>
        <w:spacing w:line="240" w:lineRule="auto"/>
        <w:ind w:left="720"/>
      </w:pPr>
      <w:r/>
      <w:hyperlink r:id="rId12">
        <w:r>
          <w:rPr>
            <w:color w:val="0000EE"/>
            <w:u w:val="single"/>
          </w:rPr>
          <w:t>https://www.techscaler.co.uk/resources/scottish-tech-ecosystem-players-techscaler-and-smart-things-accelerator-centre-stac-announce-partnership</w:t>
        </w:r>
      </w:hyperlink>
      <w:r>
        <w:t xml:space="preserve"> - Highlights the broader ecosystem support and resources available through STAC and its partnerships, including mentorship and investment.</w:t>
      </w:r>
      <w:r/>
    </w:p>
    <w:p>
      <w:pPr>
        <w:pStyle w:val="ListNumber"/>
        <w:spacing w:line="240" w:lineRule="auto"/>
        <w:ind w:left="720"/>
      </w:pPr>
      <w:r/>
      <w:hyperlink r:id="rId11">
        <w:r>
          <w:rPr>
            <w:color w:val="0000EE"/>
            <w:u w:val="single"/>
          </w:rPr>
          <w:t>https://www.stac.ac</w:t>
        </w:r>
      </w:hyperlink>
      <w:r>
        <w:t xml:space="preserve"> - Provides information on STAC's 'thebeyond' campus and its capacity to accommodate startups and innovators.</w:t>
      </w:r>
      <w:r/>
    </w:p>
    <w:p>
      <w:pPr>
        <w:pStyle w:val="ListNumber"/>
        <w:spacing w:line="240" w:lineRule="auto"/>
        <w:ind w:left="720"/>
      </w:pPr>
      <w:r/>
      <w:hyperlink r:id="rId10">
        <w:r>
          <w:rPr>
            <w:color w:val="0000EE"/>
            <w:u w:val="single"/>
          </w:rPr>
          <w:t>https://tech.eu/2024/01/08/glasgow-is-on-a-mission-to-become-europe-s-largest-smart-things-and-iot-hub/</w:t>
        </w:r>
      </w:hyperlink>
      <w:r>
        <w:t xml:space="preserve"> - Corroborates the involvement of key stakeholders and the strategic importance of the 'thebeyond' campus in Glasgow.</w:t>
      </w:r>
      <w:r/>
    </w:p>
    <w:p>
      <w:pPr>
        <w:pStyle w:val="ListNumber"/>
        <w:spacing w:line="240" w:lineRule="auto"/>
        <w:ind w:left="720"/>
      </w:pPr>
      <w:r/>
      <w:hyperlink r:id="rId11">
        <w:r>
          <w:rPr>
            <w:color w:val="0000EE"/>
            <w:u w:val="single"/>
          </w:rPr>
          <w:t>https://www.stac.ac</w:t>
        </w:r>
      </w:hyperlink>
      <w:r>
        <w:t xml:space="preserve"> - Details the role of STAC in supporting startups and providing resources for their growth and international competitiveness.</w:t>
      </w:r>
      <w:r/>
    </w:p>
    <w:p>
      <w:pPr>
        <w:pStyle w:val="ListNumber"/>
        <w:spacing w:line="240" w:lineRule="auto"/>
        <w:ind w:left="720"/>
      </w:pPr>
      <w:r/>
      <w:hyperlink r:id="rId12">
        <w:r>
          <w:rPr>
            <w:color w:val="0000EE"/>
            <w:u w:val="single"/>
          </w:rPr>
          <w:t>https://www.techscaler.co.uk/resources/scottish-tech-ecosystem-players-techscaler-and-smart-things-accelerator-centre-stac-announce-partnership</w:t>
        </w:r>
      </w:hyperlink>
      <w:r>
        <w:t xml:space="preserve"> - Supports the collaborative efforts between STAC and other tech ecosystem players to enhance Scotland's tech sector.</w:t>
      </w:r>
      <w:r/>
    </w:p>
    <w:p>
      <w:pPr>
        <w:pStyle w:val="ListNumber"/>
        <w:spacing w:line="240" w:lineRule="auto"/>
        <w:ind w:left="720"/>
      </w:pPr>
      <w:r/>
      <w:hyperlink r:id="rId14">
        <w:r>
          <w:rPr>
            <w:color w:val="0000EE"/>
            <w:u w:val="single"/>
          </w:rPr>
          <w:t>https://tech.eu/2024/10/10/stac-invest-syndicate-offers-ps150k-boost-to-scottish-tech-startups/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eu/2024/01/08/glasgow-is-on-a-mission-to-become-europe-s-largest-smart-things-and-iot-hub/" TargetMode="External"/><Relationship Id="rId11" Type="http://schemas.openxmlformats.org/officeDocument/2006/relationships/hyperlink" Target="https://www.stac.ac" TargetMode="External"/><Relationship Id="rId12" Type="http://schemas.openxmlformats.org/officeDocument/2006/relationships/hyperlink" Target="https://www.techscaler.co.uk/resources/scottish-tech-ecosystem-players-techscaler-and-smart-things-accelerator-centre-stac-announce-partnership" TargetMode="External"/><Relationship Id="rId13" Type="http://schemas.openxmlformats.org/officeDocument/2006/relationships/hyperlink" Target="https://thenationalrobotarium.com/new-partnership-will-safeguard-remote-technologies-for-healthcare/" TargetMode="External"/><Relationship Id="rId14" Type="http://schemas.openxmlformats.org/officeDocument/2006/relationships/hyperlink" Target="https://tech.eu/2024/10/10/stac-invest-syndicate-offers-ps150k-boost-to-scottish-tech-startup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