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deployments face challenges amid rising demand for NVIDIA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Deployments Face Challenges Amid Rising Demand for NVIDIA Technologies</w:t>
      </w:r>
      <w:r/>
    </w:p>
    <w:p>
      <w:r/>
      <w:r>
        <w:t>In the world of artificial intelligence (AI), deployments are becoming increasingly crucial and complex as businesses strive to incorporate cutting-edge technologies into their operations. A significant trend has emerged as numerous companies from IBM to HP align their AI strategies heavily with NVIDIA, a leader in the AI sector renowned for its potent graphic processing units (GPUs). However, NVIDIA's role mainly centres on providing the essential hardware and software frameworks, not the deployment processes—responsibilities that fall on service entities like Accenture, which is mobilising 30,000 personnel to tackle AI implementations.</w:t>
      </w:r>
      <w:r/>
    </w:p>
    <w:p>
      <w:r/>
      <w:r>
        <w:t>This reliance on third-party service firms has highlighted a peculiar challenge: the actual deployment of AI solutions remains fraught with difficulties. An alarming failure rate of over 80% indicates that many teams may lack the necessary expertise. Factors such as the validation of the company’s connection to NVIDIA, as well as the selection of an experienced team, are crucial to a successful deployment.</w:t>
      </w:r>
      <w:r/>
    </w:p>
    <w:p>
      <w:r/>
      <w:r>
        <w:t>Rob Enderle, President and Principal Analyst of the Enderle Group, emphasizes the importance of these elements from his extensive personal experience. He recounted a significant transition project at his former firm—from Lotus Notes to Microsoft Exchange—underscoring the essential nature of having a knowledgeable deployment team. The project proved challenging due to mismatched expertise, resulting in costly delays and setbacks. This narrative serves to highlight the potential pitfalls of improperly managed AI deployments.</w:t>
      </w:r>
      <w:r/>
    </w:p>
    <w:p>
      <w:r/>
      <w:r>
        <w:t xml:space="preserve">In addition to selecting a proficient deployment team, the strategic planning phase—understanding both the capabilities of available AI solutions and the needs of the organisation—is identified as paramount. Often companies haphazardly choose service providers before clearly defining the project's scope, a flawed approach analogous to seeking medical expertise before obtaining a diagnosis. This misstep often leads to ineffective partnerships and inflated budgets. </w:t>
      </w:r>
      <w:r/>
    </w:p>
    <w:p>
      <w:r/>
      <w:r>
        <w:t>As AI technology becomes integral to daily operations, serving not only as productivity enhancers but also as the digital face of companies, ensuring that AI deployments are executed effectively is imperative. Poorly executed deployments not only undermine operational efficiency but can damage a company’s image, brand, and employee morale. Furthermore, they can leave a lasting negative impression among top executives who rely heavily on these new systems for decision-making.</w:t>
      </w:r>
      <w:r/>
    </w:p>
    <w:p>
      <w:r/>
      <w:r>
        <w:t xml:space="preserve">In light of these challenges, organisations are advised to proceed methodically with AI deployments. It is crucial to define project objectives clearly, vet suitable technologies, select adept vendors, and ensure that the implementation team has the right domain expertise. As AI becomes ever more embedded in business infrastructure, the need for precision and prudence in deployment cannot be overstated. </w:t>
      </w:r>
      <w:r/>
    </w:p>
    <w:p>
      <w:r/>
      <w:r>
        <w:t>In conclusion, while the adoption of AI technologies presents significant opportunities, the path to successful deployment necessitates careful planning and execution. The complexity of AI systems requires that businesses carefully navigate the deployment landscape to harness their full potential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https://www.nvidia.com/en-us/lp/data-center/overcoming-challenges-in-ai/</w:t>
        </w:r>
      </w:hyperlink>
      <w:r>
        <w:t xml:space="preserve"> - This link supports the challenges organizations face in moving from siloed to integrated AI environments, highlighting the need for streamlined and efficient AI deployments.</w:t>
      </w:r>
      <w:r/>
    </w:p>
    <w:p>
      <w:pPr>
        <w:pStyle w:val="ListNumber"/>
        <w:spacing w:line="240" w:lineRule="auto"/>
        <w:ind w:left="720"/>
      </w:pPr>
      <w:r/>
      <w:hyperlink r:id="rId11">
        <w:r>
          <w:rPr>
            <w:color w:val="0000EE"/>
            <w:u w:val="single"/>
          </w:rPr>
          <w:t>https://technologymagazine.com/articles/amd-acquiring-zt-systems-to-challenge-nvidias-ai-dominance</w:t>
        </w:r>
      </w:hyperlink>
      <w:r>
        <w:t xml:space="preserve"> - This article discusses the complexities and challenges in AI deployments, particularly in the context of AMD's acquisition of ZT Systems to compete with NVIDIA, emphasizing the need for robust and scalable AI infrastructure.</w:t>
      </w:r>
      <w:r/>
    </w:p>
    <w:p>
      <w:pPr>
        <w:pStyle w:val="ListNumber"/>
        <w:spacing w:line="240" w:lineRule="auto"/>
        <w:ind w:left="720"/>
      </w:pPr>
      <w:r/>
      <w:hyperlink r:id="rId12">
        <w:r>
          <w:rPr>
            <w:color w:val="0000EE"/>
            <w:u w:val="single"/>
          </w:rPr>
          <w:t>https://www.fool.com/investing/2023/12/23/efficient-ai-chips-challenging-nvidia/</w:t>
        </w:r>
      </w:hyperlink>
      <w:r>
        <w:t xml:space="preserve"> - This link highlights the importance of efficient AI computing and the challenges in deploying AI solutions, including the need for power-efficient hardware and the competitive landscape involving NVIDIA and other challengers.</w:t>
      </w:r>
      <w:r/>
    </w:p>
    <w:p>
      <w:pPr>
        <w:pStyle w:val="ListNumber"/>
        <w:spacing w:line="240" w:lineRule="auto"/>
        <w:ind w:left="720"/>
      </w:pPr>
      <w:r/>
      <w:hyperlink r:id="rId13">
        <w:r>
          <w:rPr>
            <w:color w:val="0000EE"/>
            <w:u w:val="single"/>
          </w:rPr>
          <w:t>https://www.supermicro.com/thought-leadership/Critical-AI-Challenges-30105-Nvidia-Supermicro.pdf</w:t>
        </w:r>
      </w:hyperlink>
      <w:r>
        <w:t xml:space="preserve"> - This document details the critical challenges in AI deployments, such as the need for integrated hardware and software solutions, and the importance of efficient deployment and scaling, which aligns with the need for careful planning and execution.</w:t>
      </w:r>
      <w:r/>
    </w:p>
    <w:p>
      <w:pPr>
        <w:pStyle w:val="ListNumber"/>
        <w:spacing w:line="240" w:lineRule="auto"/>
        <w:ind w:left="720"/>
      </w:pPr>
      <w:r/>
      <w:hyperlink r:id="rId14">
        <w:r>
          <w:rPr>
            <w:color w:val="0000EE"/>
            <w:u w:val="single"/>
          </w:rPr>
          <w:t>https://newsroom.trendmicro.com/2024-08-07-Trend-Micro-Strengthens-AI-Deployments-for-Enterprises-and-Governments-with-NVIDIA-AI-Enterprise</w:t>
        </w:r>
      </w:hyperlink>
      <w:r>
        <w:t xml:space="preserve"> - This article emphasizes the importance of secure and reliable AI deployments, highlighting the collaboration between Trend Micro and NVIDIA to address the challenges and risks associated with AI implementation.</w:t>
      </w:r>
      <w:r/>
    </w:p>
    <w:p>
      <w:pPr>
        <w:pStyle w:val="ListNumber"/>
        <w:spacing w:line="240" w:lineRule="auto"/>
        <w:ind w:left="720"/>
      </w:pPr>
      <w:r/>
      <w:hyperlink r:id="rId10">
        <w:r>
          <w:rPr>
            <w:color w:val="0000EE"/>
            <w:u w:val="single"/>
          </w:rPr>
          <w:t>https://www.nvidia.com/en-us/lp/data-center/overcoming-challenges-in-ai/</w:t>
        </w:r>
      </w:hyperlink>
      <w:r>
        <w:t xml:space="preserve"> - This link further supports the idea that successful AI deployments require careful planning and execution, including the selection of the right technologies and teams, to overcome common challenges.</w:t>
      </w:r>
      <w:r/>
    </w:p>
    <w:p>
      <w:pPr>
        <w:pStyle w:val="ListNumber"/>
        <w:spacing w:line="240" w:lineRule="auto"/>
        <w:ind w:left="720"/>
      </w:pPr>
      <w:r/>
      <w:hyperlink r:id="rId11">
        <w:r>
          <w:rPr>
            <w:color w:val="0000EE"/>
            <w:u w:val="single"/>
          </w:rPr>
          <w:t>https://technologymagazine.com/articles/amd-acquiring-zt-systems-to-challenge-nvidias-ai-dominance</w:t>
        </w:r>
      </w:hyperlink>
      <w:r>
        <w:t xml:space="preserve"> - This article underscores the importance of domain expertise and the right technological capabilities in AI deployments, as seen in AMD's strategic acquisition to enhance its AI offerings.</w:t>
      </w:r>
      <w:r/>
    </w:p>
    <w:p>
      <w:pPr>
        <w:pStyle w:val="ListNumber"/>
        <w:spacing w:line="240" w:lineRule="auto"/>
        <w:ind w:left="720"/>
      </w:pPr>
      <w:r/>
      <w:hyperlink r:id="rId12">
        <w:r>
          <w:rPr>
            <w:color w:val="0000EE"/>
            <w:u w:val="single"/>
          </w:rPr>
          <w:t>https://www.fool.com/investing/2023/12/23/efficient-ai-chips-challenging-nvidia/</w:t>
        </w:r>
      </w:hyperlink>
      <w:r>
        <w:t xml:space="preserve"> - This link discusses the critical aspect of strategic planning in AI deployments, including understanding the capabilities of available AI solutions and the needs of the organization, which is crucial for effective implementation.</w:t>
      </w:r>
      <w:r/>
    </w:p>
    <w:p>
      <w:pPr>
        <w:pStyle w:val="ListNumber"/>
        <w:spacing w:line="240" w:lineRule="auto"/>
        <w:ind w:left="720"/>
      </w:pPr>
      <w:r/>
      <w:hyperlink r:id="rId13">
        <w:r>
          <w:rPr>
            <w:color w:val="0000EE"/>
            <w:u w:val="single"/>
          </w:rPr>
          <w:t>https://www.supermicro.com/thought-leadership/Critical-AI-Challenges-30105-Nvidia-Supermicro.pdf</w:t>
        </w:r>
      </w:hyperlink>
      <w:r>
        <w:t xml:space="preserve"> - This document highlights the importance of vetting suitable technologies and selecting adept vendors, which is essential for navigating the complex landscape of AI deployments effectively.</w:t>
      </w:r>
      <w:r/>
    </w:p>
    <w:p>
      <w:pPr>
        <w:pStyle w:val="ListNumber"/>
        <w:spacing w:line="240" w:lineRule="auto"/>
        <w:ind w:left="720"/>
      </w:pPr>
      <w:r/>
      <w:hyperlink r:id="rId14">
        <w:r>
          <w:rPr>
            <w:color w:val="0000EE"/>
            <w:u w:val="single"/>
          </w:rPr>
          <w:t>https://newsroom.trendmicro.com/2024-08-07-Trend-Micro-Strengthens-AI-Deployments-for-Enterprises-and-Governments-with-NVIDIA-AI-Enterprise</w:t>
        </w:r>
      </w:hyperlink>
      <w:r>
        <w:t xml:space="preserve"> - This article emphasizes the need for precision and prudence in AI deployments to avoid common pitfalls such as ineffective partnerships and inflated budgets, ensuring that deployments enhance operational efficiency and brand image.</w:t>
      </w:r>
      <w:r/>
    </w:p>
    <w:p>
      <w:pPr>
        <w:pStyle w:val="ListNumber"/>
        <w:spacing w:line="240" w:lineRule="auto"/>
        <w:ind w:left="720"/>
      </w:pPr>
      <w:r/>
      <w:hyperlink r:id="rId11">
        <w:r>
          <w:rPr>
            <w:color w:val="0000EE"/>
            <w:u w:val="single"/>
          </w:rPr>
          <w:t>https://technologymagazine.com/articles/amd-acquiring-zt-systems-to-challenge-nvidias-ai-dominance</w:t>
        </w:r>
      </w:hyperlink>
      <w:r>
        <w:t xml:space="preserve"> - This link supports the conclusion that successful AI deployments require careful planning, execution, and the right domain expertise to harness the full potential of AI technologies effectively.</w:t>
      </w:r>
      <w:r/>
    </w:p>
    <w:p>
      <w:pPr>
        <w:pStyle w:val="ListNumber"/>
        <w:spacing w:line="240" w:lineRule="auto"/>
        <w:ind w:left="720"/>
      </w:pPr>
      <w:r/>
      <w:hyperlink r:id="rId15">
        <w:r>
          <w:rPr>
            <w:color w:val="0000EE"/>
            <w:u w:val="single"/>
          </w:rPr>
          <w:t>https://www.bigdatawire.com/2024/10/11/nvidia-is-increasingly-the-secret-sauce-in-ai-deployments-but-you-still-need-experience/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vidia.com/en-us/lp/data-center/overcoming-challenges-in-ai/" TargetMode="External"/><Relationship Id="rId11" Type="http://schemas.openxmlformats.org/officeDocument/2006/relationships/hyperlink" Target="https://technologymagazine.com/articles/amd-acquiring-zt-systems-to-challenge-nvidias-ai-dominance" TargetMode="External"/><Relationship Id="rId12" Type="http://schemas.openxmlformats.org/officeDocument/2006/relationships/hyperlink" Target="https://www.fool.com/investing/2023/12/23/efficient-ai-chips-challenging-nvidia/" TargetMode="External"/><Relationship Id="rId13" Type="http://schemas.openxmlformats.org/officeDocument/2006/relationships/hyperlink" Target="https://www.supermicro.com/thought-leadership/Critical-AI-Challenges-30105-Nvidia-Supermicro.pdf" TargetMode="External"/><Relationship Id="rId14" Type="http://schemas.openxmlformats.org/officeDocument/2006/relationships/hyperlink" Target="https://newsroom.trendmicro.com/2024-08-07-Trend-Micro-Strengthens-AI-Deployments-for-Enterprises-and-Governments-with-NVIDIA-AI-Enterprise" TargetMode="External"/><Relationship Id="rId15" Type="http://schemas.openxmlformats.org/officeDocument/2006/relationships/hyperlink" Target="https://www.bigdatawire.com/2024/10/11/nvidia-is-increasingly-the-secret-sauce-in-ai-deployments-but-you-still-need-experi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