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AI's role in revolutionising eLearning and training content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AI's Role in Revolutionising eLearning and Training Content Development</w:t>
      </w:r>
      <w:r/>
    </w:p>
    <w:p>
      <w:r/>
      <w:r>
        <w:t>In an era where technology is reshaping industries at an unprecedented pace, the realm of eLearning and training content development is no exception. Generative Artificial Intelligence (AI) is on the cusp of transforming traditional methods, providing new efficiencies and raising pivotal challenges.</w:t>
      </w:r>
      <w:r/>
    </w:p>
    <w:p>
      <w:r/>
      <w:r>
        <w:rPr>
          <w:b/>
        </w:rPr>
        <w:t>Traditional Subject Matter Expertise Versus AI Efficiency</w:t>
      </w:r>
      <w:r/>
    </w:p>
    <w:p>
      <w:r/>
      <w:r>
        <w:t>The conventional model of training content creation heavily relies on Subject Matter Experts (SMEs). These professionals offer deep domain knowledge but also present several challenges. Organisations are often hampered by limited availability of experts, substantial consultancy costs, and the time-consuming nature of knowledge transfer. These hurdles can lead to delays in content development and scalability problems.</w:t>
      </w:r>
      <w:r/>
    </w:p>
    <w:p>
      <w:r/>
      <w:r>
        <w:t>In contrast, generative AI offers a promising alternative by expediting content creation processes and boosting efficiency. AI can draft learning materials swiftly and produce variants that cater to multiple learning styles, maintaining consistency in tone and terminology. This automated approach significantly reduces dependency on costly SMEs, streamlining tasks like translation and scaling across various levels, thereby making updates more agile and economical.</w:t>
      </w:r>
      <w:r/>
    </w:p>
    <w:p>
      <w:r/>
      <w:r>
        <w:rPr>
          <w:b/>
        </w:rPr>
        <w:t>The Challenges of AI Application in eLearning</w:t>
      </w:r>
      <w:r/>
    </w:p>
    <w:p>
      <w:r/>
      <w:r>
        <w:t>Despite these advantages, the utilisation of AI in eLearning is not without its concerns. AI-generated content requires meticulous fact-checking to circumvent inaccuracies, such as factual errors or outdated information. It demands human oversight to ensure high-quality output that adequately captures industry-specific nuances and avoids overly generic content. AI systems also grapple with limitations like emotional intelligence, practical insights, and the creation of intricate visual or interactive materials, often lacking the tacit knowledge that seasoned experts provide.</w:t>
      </w:r>
      <w:r/>
    </w:p>
    <w:p>
      <w:r/>
      <w:r>
        <w:rPr>
          <w:b/>
        </w:rPr>
        <w:t>Introducing Stanford’s STORM: A Paradigm Shift in AI-Powered Knowledge Curation</w:t>
      </w:r>
      <w:r/>
    </w:p>
    <w:p>
      <w:r/>
      <w:r>
        <w:t>One significant advancement in the AI-driven eLearning landscape is Stanford University’s STORM technology. STORM, an acronym for Synthesis of Topic Outlines through Retrieval and Multi-perspective Question Asking, is an open-source AI tool designed for automated knowledge curation. It simulates dialogues among virtual expert agents to glean comprehensive coverage of topics, thus achieving a balance of speed and depth in training content development.</w:t>
      </w:r>
      <w:r/>
    </w:p>
    <w:p>
      <w:r/>
      <w:r>
        <w:t>The enhanced version, Co-STORM, introduces a collaborative component where human users can engage with AI discussions, asking questions and steering the dialogues. This interactive layer of STORM provides real-time knowledge synthesis, making it a robust platform for complex topic exploration and training material refinement.</w:t>
      </w:r>
      <w:r/>
    </w:p>
    <w:p>
      <w:r/>
      <w:r>
        <w:rPr>
          <w:b/>
        </w:rPr>
        <w:t>Impact and Applications of STORM in Training Content</w:t>
      </w:r>
      <w:r/>
    </w:p>
    <w:p>
      <w:r/>
      <w:r>
        <w:t>Dr Philippa Hardman, a key figure in leveraging this technology, highlights STORM’s capacity to generate detailed summaries of peer-reviewed research and industry reports in under three minutes—a feat unattainable with the traditional SME approach. Beyond rapid content creation, STORM integrates diverse perspectives and cites multiple sources, ensuring that content remains comprehensive, structured, and aligned with high educational standards.</w:t>
      </w:r>
      <w:r/>
    </w:p>
    <w:p>
      <w:r/>
      <w:r>
        <w:rPr>
          <w:b/>
        </w:rPr>
        <w:t>Balancing AI and Human Expertise</w:t>
      </w:r>
      <w:r/>
    </w:p>
    <w:p>
      <w:r/>
      <w:r>
        <w:t>While AI tools like STORM offer transformative benefits, it is crucial to emphasise the continuous need for human expertise. AI systems may fall prey to "hallucinations," instances where they fabricate plausible yet incorrect information. Consequently, expert involvement remains vital in verifying content accuracy and contextual relevance, ensuring alignment with organisational goals and learning objectives.</w:t>
      </w:r>
      <w:r/>
    </w:p>
    <w:p>
      <w:r/>
      <w:r>
        <w:t>Human roles in content development are transitioning from tedious research tasks to verifying, contextualising, and enhancing AI-generated material with practical insights and real-world applications.</w:t>
      </w:r>
      <w:r/>
    </w:p>
    <w:p>
      <w:r/>
      <w:r>
        <w:rPr>
          <w:b/>
        </w:rPr>
        <w:t>The Future Outlook for AI in eLearning</w:t>
      </w:r>
      <w:r/>
    </w:p>
    <w:p>
      <w:r/>
      <w:r>
        <w:t>The advent of technologies like STORM signals a future where developing high-quality training content becomes more accessible and efficient. Such innovations hold the potential to democratise content creation, enabling smaller enterprises to design advanced training programmes previously unattainable due to financial constraints.</w:t>
      </w:r>
      <w:r/>
    </w:p>
    <w:p>
      <w:r/>
      <w:r>
        <w:t>As organisations consider integrating AI-powered tools into their training processes, the challenge lies in harmonising AI's capabilities with the depth and authenticity provided by human input. Rather than replacing SMEs, AI should be viewed as an augmentative tool that accelerates and enhances training material creation.</w:t>
      </w:r>
      <w:r/>
    </w:p>
    <w:p>
      <w:r/>
      <w:r>
        <w:t>In this evolving technological climate, organisations that thoughtfully incorporate AI into their eLearning strategies can achieve training programmes that are efficient, scalable, and enriched by the indispensable human touch.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https://elearning.company/blog/understanding-the-role-of-ai-in-elearning-course-authoring/</w:t>
        </w:r>
      </w:hyperlink>
      <w:r>
        <w:t xml:space="preserve"> - This article explains how AI automates content creation, personalizes learning paths, and enhances the learner’s experience, which supports the efficiency and transformative benefits of AI in eLearning content development.</w:t>
      </w:r>
      <w:r/>
    </w:p>
    <w:p>
      <w:pPr>
        <w:pStyle w:val="ListNumber"/>
        <w:spacing w:line="240" w:lineRule="auto"/>
        <w:ind w:left="720"/>
      </w:pPr>
      <w:r/>
      <w:hyperlink r:id="rId11">
        <w:r>
          <w:rPr>
            <w:color w:val="0000EE"/>
            <w:u w:val="single"/>
          </w:rPr>
          <w:t>https://www.digitallearninginstitute.com/blog/exploring-ai-in-elearning-content-creation</w:t>
        </w:r>
      </w:hyperlink>
      <w:r>
        <w:t xml:space="preserve"> - This article discusses how AI adds value to eLearning content development through adaptive learning, data-driven insights, automated content creation, and intelligent tutoring systems, highlighting the efficiency and scalability AI brings.</w:t>
      </w:r>
      <w:r/>
    </w:p>
    <w:p>
      <w:pPr>
        <w:pStyle w:val="ListNumber"/>
        <w:spacing w:line="240" w:lineRule="auto"/>
        <w:ind w:left="720"/>
      </w:pPr>
      <w:r/>
      <w:hyperlink r:id="rId12">
        <w:r>
          <w:rPr>
            <w:color w:val="0000EE"/>
            <w:u w:val="single"/>
          </w:rPr>
          <w:t>https://trainingindustry.com/articles/content-development/ai-use-cases-in-ld-part-1-leveraging-ai-for-quick-and-effective-content-development/</w:t>
        </w:r>
      </w:hyperlink>
      <w:r>
        <w:t xml:space="preserve"> - This article details how AI streamlines the content development process by generating course outlines, creating personalized learning experiences, and translating content into multiple languages, which aligns with the benefits of AI in reducing dependency on SMEs and enhancing efficiency.</w:t>
      </w:r>
      <w:r/>
    </w:p>
    <w:p>
      <w:pPr>
        <w:pStyle w:val="ListNumber"/>
        <w:spacing w:line="240" w:lineRule="auto"/>
        <w:ind w:left="720"/>
      </w:pPr>
      <w:r/>
      <w:hyperlink r:id="rId13">
        <w:r>
          <w:rPr>
            <w:color w:val="0000EE"/>
            <w:u w:val="single"/>
          </w:rPr>
          <w:t>https://www.shiftelearning.com/blog/artificial-intelligence-tips-elearning</w:t>
        </w:r>
      </w:hyperlink>
      <w:r>
        <w:t xml:space="preserve"> - This article provides tips on how AI can transform eLearning content creation by streamlining course structure, enhancing existing content, and generating diverse content formats quickly, supporting the idea of AI's role in expediting content creation.</w:t>
      </w:r>
      <w:r/>
    </w:p>
    <w:p>
      <w:pPr>
        <w:pStyle w:val="ListNumber"/>
        <w:spacing w:line="240" w:lineRule="auto"/>
        <w:ind w:left="720"/>
      </w:pPr>
      <w:r/>
      <w:hyperlink r:id="rId14">
        <w:r>
          <w:rPr>
            <w:color w:val="0000EE"/>
            <w:u w:val="single"/>
          </w:rPr>
          <w:t>https://www.eidesign.net/how-to-leverage-ai-for-elearning-content-development/</w:t>
        </w:r>
      </w:hyperlink>
      <w:r>
        <w:t xml:space="preserve"> - This article highlights the benefits of AI in eLearning content development, including personalized learning, automated assessment, and real-time feedback, which corroborates the efficiency and transformative impact of AI in training content development.</w:t>
      </w:r>
      <w:r/>
    </w:p>
    <w:p>
      <w:pPr>
        <w:pStyle w:val="ListNumber"/>
        <w:spacing w:line="240" w:lineRule="auto"/>
        <w:ind w:left="720"/>
      </w:pPr>
      <w:r/>
      <w:hyperlink r:id="rId10">
        <w:r>
          <w:rPr>
            <w:color w:val="0000EE"/>
            <w:u w:val="single"/>
          </w:rPr>
          <w:t>https://elearning.company/blog/understanding-the-role-of-ai-in-elearning-course-authoring/</w:t>
        </w:r>
      </w:hyperlink>
      <w:r>
        <w:t xml:space="preserve"> - This article discusses the challenges of AI application in eLearning, such as the need for fact-checking and human oversight, which supports the necessity of balancing AI with human expertise.</w:t>
      </w:r>
      <w:r/>
    </w:p>
    <w:p>
      <w:pPr>
        <w:pStyle w:val="ListNumber"/>
        <w:spacing w:line="240" w:lineRule="auto"/>
        <w:ind w:left="720"/>
      </w:pPr>
      <w:r/>
      <w:hyperlink r:id="rId11">
        <w:r>
          <w:rPr>
            <w:color w:val="0000EE"/>
            <w:u w:val="single"/>
          </w:rPr>
          <w:t>https://www.digitallearninginstitute.com/blog/exploring-ai-in-elearning-content-creation</w:t>
        </w:r>
      </w:hyperlink>
      <w:r>
        <w:t xml:space="preserve"> - This article mentions the limitations of AI, such as the lack of emotional intelligence and practical insights, and the need for human involvement to ensure high-quality output, aligning with the challenges of AI application.</w:t>
      </w:r>
      <w:r/>
    </w:p>
    <w:p>
      <w:pPr>
        <w:pStyle w:val="ListNumber"/>
        <w:spacing w:line="240" w:lineRule="auto"/>
        <w:ind w:left="720"/>
      </w:pPr>
      <w:r/>
      <w:hyperlink r:id="rId12">
        <w:r>
          <w:rPr>
            <w:color w:val="0000EE"/>
            <w:u w:val="single"/>
          </w:rPr>
          <w:t>https://trainingindustry.com/articles/content-development/ai-use-cases-in-ld-part-1-leveraging-ai-for-quick-and-effective-content-development/</w:t>
        </w:r>
      </w:hyperlink>
      <w:r>
        <w:t xml:space="preserve"> - This article emphasizes the importance of human roles in verifying and contextualizing AI-generated content, ensuring it aligns with organizational goals and learning objectives.</w:t>
      </w:r>
      <w:r/>
    </w:p>
    <w:p>
      <w:pPr>
        <w:pStyle w:val="ListNumber"/>
        <w:spacing w:line="240" w:lineRule="auto"/>
        <w:ind w:left="720"/>
      </w:pPr>
      <w:r/>
      <w:hyperlink r:id="rId13">
        <w:r>
          <w:rPr>
            <w:color w:val="0000EE"/>
            <w:u w:val="single"/>
          </w:rPr>
          <w:t>https://www.shiftelearning.com/blog/artificial-intelligence-tips-elearning</w:t>
        </w:r>
      </w:hyperlink>
      <w:r>
        <w:t xml:space="preserve"> - This article suggests that AI should be viewed as an ally to instructional designers, enhancing their work rather than replacing it, which supports the idea of balancing AI with human expertise.</w:t>
      </w:r>
      <w:r/>
    </w:p>
    <w:p>
      <w:pPr>
        <w:pStyle w:val="ListNumber"/>
        <w:spacing w:line="240" w:lineRule="auto"/>
        <w:ind w:left="720"/>
      </w:pPr>
      <w:r/>
      <w:hyperlink r:id="rId14">
        <w:r>
          <w:rPr>
            <w:color w:val="0000EE"/>
            <w:u w:val="single"/>
          </w:rPr>
          <w:t>https://www.eidesign.net/how-to-leverage-ai-for-elearning-content-development/</w:t>
        </w:r>
      </w:hyperlink>
      <w:r>
        <w:t xml:space="preserve"> - This article discusses the future outlook for AI in eLearning, highlighting how AI can democratize content creation and make high-quality training content more accessible, especially for smaller enterprises.</w:t>
      </w:r>
      <w:r/>
    </w:p>
    <w:p>
      <w:pPr>
        <w:pStyle w:val="ListNumber"/>
        <w:spacing w:line="240" w:lineRule="auto"/>
        <w:ind w:left="720"/>
      </w:pPr>
      <w:r/>
      <w:hyperlink r:id="rId11">
        <w:r>
          <w:rPr>
            <w:color w:val="0000EE"/>
            <w:u w:val="single"/>
          </w:rPr>
          <w:t>https://www.digitallearninginstitute.com/blog/exploring-ai-in-elearning-content-creation</w:t>
        </w:r>
      </w:hyperlink>
      <w:r>
        <w:t xml:space="preserve"> - This article concludes by emphasizing the need for a balanced approach, merging AI capabilities with human expertise to create more personalized, engaging, and inclusive learning experiences.</w:t>
      </w:r>
      <w:r/>
    </w:p>
    <w:p>
      <w:pPr>
        <w:pStyle w:val="ListNumber"/>
        <w:spacing w:line="240" w:lineRule="auto"/>
        <w:ind w:left="720"/>
      </w:pPr>
      <w:r/>
      <w:hyperlink r:id="rId15">
        <w:r>
          <w:rPr>
            <w:color w:val="0000EE"/>
            <w:u w:val="single"/>
          </w:rPr>
          <w:t>https://localcoonrapidsnews.com/education/topic-research-ai-in-elearning-forecasting-the-end-of-smes/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learning.company/blog/understanding-the-role-of-ai-in-elearning-course-authoring/" TargetMode="External"/><Relationship Id="rId11" Type="http://schemas.openxmlformats.org/officeDocument/2006/relationships/hyperlink" Target="https://www.digitallearninginstitute.com/blog/exploring-ai-in-elearning-content-creation" TargetMode="External"/><Relationship Id="rId12" Type="http://schemas.openxmlformats.org/officeDocument/2006/relationships/hyperlink" Target="https://trainingindustry.com/articles/content-development/ai-use-cases-in-ld-part-1-leveraging-ai-for-quick-and-effective-content-development/" TargetMode="External"/><Relationship Id="rId13" Type="http://schemas.openxmlformats.org/officeDocument/2006/relationships/hyperlink" Target="https://www.shiftelearning.com/blog/artificial-intelligence-tips-elearning" TargetMode="External"/><Relationship Id="rId14" Type="http://schemas.openxmlformats.org/officeDocument/2006/relationships/hyperlink" Target="https://www.eidesign.net/how-to-leverage-ai-for-elearning-content-development/" TargetMode="External"/><Relationship Id="rId15" Type="http://schemas.openxmlformats.org/officeDocument/2006/relationships/hyperlink" Target="https://localcoonrapidsnews.com/education/topic-research-ai-in-elearning-forecasting-the-end-of-sm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