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poised to transform scientific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on the cusp of revolutionising scientific research, promising to ease the challenges faced by researchers and expedite the discovery process. Scientists often confront significant pressure to produce results swiftly and accurately despite numerous obstacles, including limited resources and intense scrutiny from various stakeholders. However, AI is emerging as a promising solution to these challenges, offering new ways to enhance research productivity.</w:t>
      </w:r>
      <w:r/>
    </w:p>
    <w:p>
      <w:r/>
      <w:r>
        <w:t>Siddhartha Rao, a seasoned tech expert with a background in prominent technology firms such as Amazon Web Services, is at the forefront of integrating AI into scientific research through his company, Positron Networks. The company is devoted to developing artificial intelligence tools that assist academics and researchers in navigating the complexities of scientific inquiries.</w:t>
      </w:r>
      <w:r/>
    </w:p>
    <w:p>
      <w:r/>
      <w:r>
        <w:t>AI is already being utilised in several innovative ways within the research community. One of the most established applications is predictive analytics. "Researchers have been employing neural networks and machine learning to foresee potential outcomes and simulate scenarios that are hard to replicate in real-life laboratory settings," explains Rao. Today's sophisticated AI models offer superior insights, significantly enhancing the predictive capabilities available to researchers.</w:t>
      </w:r>
      <w:r/>
    </w:p>
    <w:p>
      <w:r/>
      <w:r>
        <w:t>Another critical application of AI is in conducting simulations. Such simulations can recreate conditions that would otherwise be too risky, costly, or impractical to replicate in a laboratory. Rao highlights a notable example from Johns Hopkins University, where researchers simulated the atmospheric conditions of a primordial Earth to investigate the origins of life using AI models—an endeavour that would have been prohibitively expensive in physical terms.</w:t>
      </w:r>
      <w:r/>
    </w:p>
    <w:p>
      <w:r/>
      <w:r>
        <w:t>Data analysis is another area where AI shines. Researchers can leverage the rapid and efficient data processing capabilities of AI to fine-tune their hypotheses and research strategies. According to Rao, "AI models can analyse vast amounts of existing research data, paving the way for scientists to spot knowledge gaps and draw valuable conclusions that inform their experimental approaches."</w:t>
      </w:r>
      <w:r/>
    </w:p>
    <w:p>
      <w:r/>
      <w:r>
        <w:t>However, the widespread adoption of AI in scientific research faces hurdles, primarily due to issues of accessibility and equity. Advanced AI tools require robust computing infrastructure, which many public institutions cannot afford. This disparity results in a growing knowledge gap between researchers with access to cutting-edge AI technologies and those without.</w:t>
      </w:r>
      <w:r/>
    </w:p>
    <w:p>
      <w:r/>
      <w:r>
        <w:t>The concentration of AI resources in the hands of private entities only exacerbates this issue. Private companies often develop AI models tailored to their specific needs, potentially sidelining broader research interests that serve the public good. There is an emerging consensus that to truly harness AI's transformative potential, there must be collaboration between the private and public sectors.</w:t>
      </w:r>
      <w:r/>
    </w:p>
    <w:p>
      <w:r/>
      <w:r>
        <w:t>Rao advocates for partnerships like Positron Networks, which aim to democratise access to AI tools by lowering technical barriers and providing scalable computing resources. Such collaboration could empower researchers to perform experiments and make discoveries that were previously unfeasible due to resource limitations.</w:t>
      </w:r>
      <w:r/>
    </w:p>
    <w:p>
      <w:r/>
      <w:r>
        <w:t>Ultimately, AI holds immense promise for scientific research, equipped to enable researchers to operate more efficiently and insightfully. Yet, to unlock this potential fully, there must be an equitable distribution of AI resources. It is through shared ventures between businesses and public institutions that the transformative power of AI can be fully harnessed, potentially leading to groundbreaking scientific advancements that benefit society at large.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https://www.nature.com/immersive/d41586-023-03017-2/index.html</w:t>
        </w:r>
      </w:hyperlink>
      <w:r>
        <w:t xml:space="preserve"> - This article discusses how AI is transforming various areas of science, including predictive analytics, simulations, and data analysis, highlighting its potential to accelerate research and provide fresh directions for scientific exploration.</w:t>
      </w:r>
      <w:r/>
    </w:p>
    <w:p>
      <w:pPr>
        <w:pStyle w:val="ListNumber"/>
        <w:spacing w:line="240" w:lineRule="auto"/>
        <w:ind w:left="720"/>
      </w:pPr>
      <w:r/>
      <w:hyperlink r:id="rId11">
        <w:r>
          <w:rPr>
            <w:color w:val="0000EE"/>
            <w:u w:val="single"/>
          </w:rPr>
          <w:t>https://royalsociety.org/-/media/policy/projects/ai-and-society/AI-revolution-in-science.pdf</w:t>
        </w:r>
      </w:hyperlink>
      <w:r>
        <w:t xml:space="preserve"> - This report from the Royal Society details the potential of machine learning in scientific research, including its applications in data analysis, simulations, and the challenges of implementing AI tools in different scientific fields.</w:t>
      </w:r>
      <w:r/>
    </w:p>
    <w:p>
      <w:pPr>
        <w:pStyle w:val="ListNumber"/>
        <w:spacing w:line="240" w:lineRule="auto"/>
        <w:ind w:left="720"/>
      </w:pPr>
      <w:r/>
      <w:hyperlink r:id="rId12">
        <w:r>
          <w:rPr>
            <w:color w:val="0000EE"/>
            <w:u w:val="single"/>
          </w:rPr>
          <w:t>https://www.forbes.com/sites/peterandrewwilkins/2023/11/14/racing-against-time-why-scientists-may-use-ai-research-assembly-lines/</w:t>
        </w:r>
      </w:hyperlink>
      <w:r>
        <w:t xml:space="preserve"> - This article explains how AI can automate experiments, analyze extensive datasets, and suggest promising leads, highlighting the potential for AI to reshape the research landscape and enable scientists to focus on creative research questions.</w:t>
      </w:r>
      <w:r/>
    </w:p>
    <w:p>
      <w:pPr>
        <w:pStyle w:val="ListNumber"/>
        <w:spacing w:line="240" w:lineRule="auto"/>
        <w:ind w:left="720"/>
      </w:pPr>
      <w:r/>
      <w:hyperlink r:id="rId13">
        <w:r>
          <w:rPr>
            <w:color w:val="0000EE"/>
            <w:u w:val="single"/>
          </w:rPr>
          <w:t>https://www.technologyreview.com/2023/07/05/1075865/eric-schmidt-ai-will-transform-science/</w:t>
        </w:r>
      </w:hyperlink>
      <w:r>
        <w:t xml:space="preserve"> - Eric Schmidt discusses how AI will transform the scientific process, including conducting experiments faster and cheaper, formulating stronger hypotheses, and addressing the replicability crisis in science.</w:t>
      </w:r>
      <w:r/>
    </w:p>
    <w:p>
      <w:pPr>
        <w:pStyle w:val="ListNumber"/>
        <w:spacing w:line="240" w:lineRule="auto"/>
        <w:ind w:left="720"/>
      </w:pPr>
      <w:r/>
      <w:hyperlink r:id="rId13">
        <w:r>
          <w:rPr>
            <w:color w:val="0000EE"/>
            <w:u w:val="single"/>
          </w:rPr>
          <w:t>https://www.technologyreview.com/2023/07/05/1075865/eric-schmidt-ai-will-transform-science/</w:t>
        </w:r>
      </w:hyperlink>
      <w:r>
        <w:t xml:space="preserve"> - This article provides examples of AI applications in scientific research, such as predicting protein structures, identifying new drugs, and controlling plasma in nuclear fusion reactions.</w:t>
      </w:r>
      <w:r/>
    </w:p>
    <w:p>
      <w:pPr>
        <w:pStyle w:val="ListNumber"/>
        <w:spacing w:line="240" w:lineRule="auto"/>
        <w:ind w:left="720"/>
      </w:pPr>
      <w:r/>
      <w:hyperlink r:id="rId11">
        <w:r>
          <w:rPr>
            <w:color w:val="0000EE"/>
            <w:u w:val="single"/>
          </w:rPr>
          <w:t>https://royalsociety.org/-/media/policy/projects/ai-and-society/AI-revolution-in-science.pdf</w:t>
        </w:r>
      </w:hyperlink>
      <w:r>
        <w:t xml:space="preserve"> - The report highlights the importance of collaboration between private and public sectors to ensure equitable access to AI tools and resources, addressing issues of accessibility and equity in AI adoption.</w:t>
      </w:r>
      <w:r/>
    </w:p>
    <w:p>
      <w:pPr>
        <w:pStyle w:val="ListNumber"/>
        <w:spacing w:line="240" w:lineRule="auto"/>
        <w:ind w:left="720"/>
      </w:pPr>
      <w:r/>
      <w:hyperlink r:id="rId12">
        <w:r>
          <w:rPr>
            <w:color w:val="0000EE"/>
            <w:u w:val="single"/>
          </w:rPr>
          <w:t>https://www.forbes.com/sites/peterandrewwilkins/2023/11/14/racing-against-time-why-scientists-may-use-ai-research-assembly-lines/</w:t>
        </w:r>
      </w:hyperlink>
      <w:r>
        <w:t xml:space="preserve"> - This article discusses the need for institutions to support scientists in embracing AI, including providing AI tools and organizing workshops to demonstrate the utilization of generative AI in research.</w:t>
      </w:r>
      <w:r/>
    </w:p>
    <w:p>
      <w:pPr>
        <w:pStyle w:val="ListNumber"/>
        <w:spacing w:line="240" w:lineRule="auto"/>
        <w:ind w:left="720"/>
      </w:pPr>
      <w:r/>
      <w:hyperlink r:id="rId10">
        <w:r>
          <w:rPr>
            <w:color w:val="0000EE"/>
            <w:u w:val="single"/>
          </w:rPr>
          <w:t>https://www.nature.com/immersive/d41586-023-03017-2/index.html</w:t>
        </w:r>
      </w:hyperlink>
      <w:r>
        <w:t xml:space="preserve"> - The article addresses the challenges of AI adoption, such as transparency, accountability, reproducibility, and the reliability and biases of the data used to train AI models.</w:t>
      </w:r>
      <w:r/>
    </w:p>
    <w:p>
      <w:pPr>
        <w:pStyle w:val="ListNumber"/>
        <w:spacing w:line="240" w:lineRule="auto"/>
        <w:ind w:left="720"/>
      </w:pPr>
      <w:r/>
      <w:hyperlink r:id="rId14">
        <w:r>
          <w:rPr>
            <w:color w:val="0000EE"/>
            <w:u w:val="single"/>
          </w:rPr>
          <w:t>https://fedscoop.com/how-ai-and-the-cloud-are-accelerating-scientific-discoveries-will-government-be-ready/</w:t>
        </w:r>
      </w:hyperlink>
      <w:r>
        <w:t xml:space="preserve"> - This article discusses how the convergence of AI and cloud computing is accelerating scientific research, highlighting the need for government and public policy institutions to be prepared for the rapid pace of innovation.</w:t>
      </w:r>
      <w:r/>
    </w:p>
    <w:p>
      <w:pPr>
        <w:pStyle w:val="ListNumber"/>
        <w:spacing w:line="240" w:lineRule="auto"/>
        <w:ind w:left="720"/>
      </w:pPr>
      <w:r/>
      <w:hyperlink r:id="rId13">
        <w:r>
          <w:rPr>
            <w:color w:val="0000EE"/>
            <w:u w:val="single"/>
          </w:rPr>
          <w:t>https://www.technologyreview.com/2023/07/05/1075865/eric-schmidt-ai-will-transform-science/</w:t>
        </w:r>
      </w:hyperlink>
      <w:r>
        <w:t xml:space="preserve"> - The article emphasizes the role of AI in enhancing research productivity by automating tasks, conducting simulations, and analyzing large datasets, thereby enabling faster and more accurate scientific discoveries.</w:t>
      </w:r>
      <w:r/>
    </w:p>
    <w:p>
      <w:pPr>
        <w:pStyle w:val="ListNumber"/>
        <w:spacing w:line="240" w:lineRule="auto"/>
        <w:ind w:left="720"/>
      </w:pPr>
      <w:r/>
      <w:hyperlink r:id="rId14">
        <w:r>
          <w:rPr>
            <w:color w:val="0000EE"/>
            <w:u w:val="single"/>
          </w:rPr>
          <w:t>https://fedscoop.com/how-ai-and-the-cloud-are-accelerating-scientific-discoveries-will-government-be-ready/</w:t>
        </w:r>
      </w:hyperlink>
      <w:r>
        <w:t xml:space="preserve"> - This report underscores the importance of customizable, AI-enabled platforms and collaboration between industry and academia to fully harness the potential of AI in scientific research.</w:t>
      </w:r>
      <w:r/>
    </w:p>
    <w:p>
      <w:pPr>
        <w:pStyle w:val="ListNumber"/>
        <w:spacing w:line="240" w:lineRule="auto"/>
        <w:ind w:left="720"/>
      </w:pPr>
      <w:r/>
      <w:hyperlink r:id="rId15">
        <w:r>
          <w:rPr>
            <w:color w:val="0000EE"/>
            <w:u w:val="single"/>
          </w:rPr>
          <w:t>https://calbizjournal.com/how-research-and-development-will-change-with-ai/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immersive/d41586-023-03017-2/index.html" TargetMode="External"/><Relationship Id="rId11" Type="http://schemas.openxmlformats.org/officeDocument/2006/relationships/hyperlink" Target="https://royalsociety.org/-/media/policy/projects/ai-and-society/AI-revolution-in-science.pdf" TargetMode="External"/><Relationship Id="rId12" Type="http://schemas.openxmlformats.org/officeDocument/2006/relationships/hyperlink" Target="https://www.forbes.com/sites/peterandrewwilkins/2023/11/14/racing-against-time-why-scientists-may-use-ai-research-assembly-lines/" TargetMode="External"/><Relationship Id="rId13" Type="http://schemas.openxmlformats.org/officeDocument/2006/relationships/hyperlink" Target="https://www.technologyreview.com/2023/07/05/1075865/eric-schmidt-ai-will-transform-science/" TargetMode="External"/><Relationship Id="rId14" Type="http://schemas.openxmlformats.org/officeDocument/2006/relationships/hyperlink" Target="https://fedscoop.com/how-ai-and-the-cloud-are-accelerating-scientific-discoveries-will-government-be-ready/" TargetMode="External"/><Relationship Id="rId15" Type="http://schemas.openxmlformats.org/officeDocument/2006/relationships/hyperlink" Target="https://calbizjournal.com/how-research-and-development-will-change-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