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Cheyenne Mountain School District utilises facial recognition to curb vaping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Cheyenne Mountain School District Utilises Facial Recognition to Curb Vaping</w:t>
      </w:r>
      <w:r/>
    </w:p>
    <w:p>
      <w:r/>
      <w:r>
        <w:t>In a controversial move that has ignited robust debate, the Cheyenne Mountain School District in Colorado Springs has implemented facial recognition technology alongside smart air sensors to address the issue of vaping within school premises. This initiative involves the deployment of 400 AI-driven cameras distributed strategically across the district’s buildings, raising both privacy concerns and questions about the ethics of student surveillance.</w:t>
      </w:r>
      <w:r/>
    </w:p>
    <w:p>
      <w:r/>
      <w:r>
        <w:t>The technology, provided by the company Verkada, has been described by district officials as an essential tool for ensuring student safety. It operates in conjunction with smart air sensors designed to detect vapour or cannabis smoke in school bathrooms. When such substances are identified, the camera network is utilised to locate and identify the individuals involved.</w:t>
      </w:r>
      <w:r/>
    </w:p>
    <w:p>
      <w:r/>
      <w:r>
        <w:t>Greg Miller, the executive director of technology for the Cheyenne Mountain School District, defended the utilisation of Verkada's system, despite its expense, citing its instrumental role in resolving multiple incidents related to at-school vaping. Miller emphasised the system's ability to ensure student safety by identifying potentially harmful behaviours and facilitating timely interventions.</w:t>
      </w:r>
      <w:r/>
    </w:p>
    <w:p>
      <w:r/>
      <w:r>
        <w:t>During a recent event hosted by Verkada in Colorado, Miller addressed concerns about the potential for invasive monitoring, assuring attendees that the school district does not engage in continuous surveillance of particular students. He reiterated that the primary aim of this technology deployment is to enhance school safety without compromising student privacy.</w:t>
      </w:r>
      <w:r/>
    </w:p>
    <w:p>
      <w:r/>
      <w:r>
        <w:t>Despite assurances from the district, the implementation of such technology is not without its critics. Organizations such as the American Civil Liberties Union (ACLU) of Colorado have voiced significant apprehension. Anaya Robinson, a senior policy strategist at the ACLU, articulated concerns surrounding the balance between the perceived safety benefits and the invasion of privacy that inevitably accompanies such rigorous surveillance.</w:t>
      </w:r>
      <w:r/>
    </w:p>
    <w:p>
      <w:r/>
      <w:r>
        <w:t>Robinson pointed out the lack of substantial evidence supporting the safety benefits of facial recognition technology in educational settings. She highlighted the potential negative impact on students' comfort and sense of security in an environment meant to foster learning and growth.</w:t>
      </w:r>
      <w:r/>
    </w:p>
    <w:p>
      <w:r/>
      <w:r>
        <w:t>The Cheyenne Mountain School District’s initiative exemplifies a growing trend in educational institutions across the United States, exploring technological solutions to behavioural issues. However, this approach raises profound ethical questions about privacy, the role of surveillance in schools, and the potential implications for students' social and emotional wellbeing. As debates continue, stakeholders in education and technology will need to carefully weigh the pros and cons of such innovative yet contentious measures.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https://futurism.com/the-byte/schools-ai-surveillance</w:t>
        </w:r>
      </w:hyperlink>
      <w:r>
        <w:t xml:space="preserve"> - Corroborates the use of facial recognition technology and smart air sensors by the Cheyenne Mountain School District to curb vaping.</w:t>
      </w:r>
      <w:r/>
    </w:p>
    <w:p>
      <w:pPr>
        <w:pStyle w:val="ListNumber"/>
        <w:spacing w:line="240" w:lineRule="auto"/>
        <w:ind w:left="720"/>
      </w:pPr>
      <w:r/>
      <w:hyperlink r:id="rId10">
        <w:r>
          <w:rPr>
            <w:color w:val="0000EE"/>
            <w:u w:val="single"/>
          </w:rPr>
          <w:t>https://futurism.com/the-byte/schools-ai-surveillance</w:t>
        </w:r>
      </w:hyperlink>
      <w:r>
        <w:t xml:space="preserve"> - Details the deployment of 400 AI-powered facial recognition cameras and their role in ensuring student safety.</w:t>
      </w:r>
      <w:r/>
    </w:p>
    <w:p>
      <w:pPr>
        <w:pStyle w:val="ListNumber"/>
        <w:spacing w:line="240" w:lineRule="auto"/>
        <w:ind w:left="720"/>
      </w:pPr>
      <w:r/>
      <w:hyperlink r:id="rId10">
        <w:r>
          <w:rPr>
            <w:color w:val="0000EE"/>
            <w:u w:val="single"/>
          </w:rPr>
          <w:t>https://futurism.com/the-byte/schools-ai-surveillance</w:t>
        </w:r>
      </w:hyperlink>
      <w:r>
        <w:t xml:space="preserve"> - Explains how the technology operates in conjunction with smart air sensors to detect vapour or cannabis smoke in school bathrooms.</w:t>
      </w:r>
      <w:r/>
    </w:p>
    <w:p>
      <w:pPr>
        <w:pStyle w:val="ListNumber"/>
        <w:spacing w:line="240" w:lineRule="auto"/>
        <w:ind w:left="720"/>
      </w:pPr>
      <w:r/>
      <w:hyperlink r:id="rId10">
        <w:r>
          <w:rPr>
            <w:color w:val="0000EE"/>
            <w:u w:val="single"/>
          </w:rPr>
          <w:t>https://futurism.com/the-byte/schools-ai-surveillance</w:t>
        </w:r>
      </w:hyperlink>
      <w:r>
        <w:t xml:space="preserve"> - Quotes Greg Miller, the executive director of technology, on the system's effectiveness and its role in resolving vaping incidents.</w:t>
      </w:r>
      <w:r/>
    </w:p>
    <w:p>
      <w:pPr>
        <w:pStyle w:val="ListNumber"/>
        <w:spacing w:line="240" w:lineRule="auto"/>
        <w:ind w:left="720"/>
      </w:pPr>
      <w:r/>
      <w:hyperlink r:id="rId10">
        <w:r>
          <w:rPr>
            <w:color w:val="0000EE"/>
            <w:u w:val="single"/>
          </w:rPr>
          <w:t>https://futurism.com/the-byte/schools-ai-surveillance</w:t>
        </w:r>
      </w:hyperlink>
      <w:r>
        <w:t xml:space="preserve"> - Addresses Miller's assurances about not engaging in continuous surveillance of particular students and the primary aim of enhancing school safety.</w:t>
      </w:r>
      <w:r/>
    </w:p>
    <w:p>
      <w:pPr>
        <w:pStyle w:val="ListNumber"/>
        <w:spacing w:line="240" w:lineRule="auto"/>
        <w:ind w:left="720"/>
      </w:pPr>
      <w:r/>
      <w:hyperlink r:id="rId10">
        <w:r>
          <w:rPr>
            <w:color w:val="0000EE"/>
            <w:u w:val="single"/>
          </w:rPr>
          <w:t>https://futurism.com/the-byte/schools-ai-surveillance</w:t>
        </w:r>
      </w:hyperlink>
      <w:r>
        <w:t xml:space="preserve"> - Discusses criticisms from the ACLU of Colorado regarding the balance between safety benefits and privacy invasion.</w:t>
      </w:r>
      <w:r/>
    </w:p>
    <w:p>
      <w:pPr>
        <w:pStyle w:val="ListNumber"/>
        <w:spacing w:line="240" w:lineRule="auto"/>
        <w:ind w:left="720"/>
      </w:pPr>
      <w:r/>
      <w:hyperlink r:id="rId10">
        <w:r>
          <w:rPr>
            <w:color w:val="0000EE"/>
            <w:u w:val="single"/>
          </w:rPr>
          <w:t>https://futurism.com/the-byte/schools-ai-surveillance</w:t>
        </w:r>
      </w:hyperlink>
      <w:r>
        <w:t xml:space="preserve"> - Cites Anaya Robinson's concerns about the lack of evidence supporting the safety benefits of facial recognition technology in schools.</w:t>
      </w:r>
      <w:r/>
    </w:p>
    <w:p>
      <w:pPr>
        <w:pStyle w:val="ListNumber"/>
        <w:spacing w:line="240" w:lineRule="auto"/>
        <w:ind w:left="720"/>
      </w:pPr>
      <w:r/>
      <w:hyperlink r:id="rId10">
        <w:r>
          <w:rPr>
            <w:color w:val="0000EE"/>
            <w:u w:val="single"/>
          </w:rPr>
          <w:t>https://futurism.com/the-byte/schools-ai-surveillance</w:t>
        </w:r>
      </w:hyperlink>
      <w:r>
        <w:t xml:space="preserve"> - Highlights the potential negative impact on students' comfort and sense of security in the educational environment.</w:t>
      </w:r>
      <w:r/>
    </w:p>
    <w:p>
      <w:pPr>
        <w:pStyle w:val="ListNumber"/>
        <w:spacing w:line="240" w:lineRule="auto"/>
        <w:ind w:left="720"/>
      </w:pPr>
      <w:r/>
      <w:hyperlink r:id="rId11">
        <w:r>
          <w:rPr>
            <w:color w:val="0000EE"/>
            <w:u w:val="single"/>
          </w:rPr>
          <w:t>https://www.fox21news.com/news/national/ap-schools-are-using-surveillance-tech-to-catch-students-vaping-snaring-some-with-harsh-punishments/</w:t>
        </w:r>
      </w:hyperlink>
      <w:r>
        <w:t xml:space="preserve"> - Provides context on the broader trend of schools using surveillance technology to address vaping issues.</w:t>
      </w:r>
      <w:r/>
    </w:p>
    <w:p>
      <w:pPr>
        <w:pStyle w:val="ListNumber"/>
        <w:spacing w:line="240" w:lineRule="auto"/>
        <w:ind w:left="720"/>
      </w:pPr>
      <w:r/>
      <w:hyperlink r:id="rId11">
        <w:r>
          <w:rPr>
            <w:color w:val="0000EE"/>
            <w:u w:val="single"/>
          </w:rPr>
          <w:t>https://www.fox21news.com/news/national/ap-schools-are-using-surveillance-tech-to-catch-students-vaping-snaring-some-with-harsh-punishments/</w:t>
        </w:r>
      </w:hyperlink>
      <w:r>
        <w:t xml:space="preserve"> - Supports the discussion on the ethical questions surrounding the use of surveillance in schools.</w:t>
      </w:r>
      <w:r/>
    </w:p>
    <w:p>
      <w:pPr>
        <w:pStyle w:val="ListNumber"/>
        <w:spacing w:line="240" w:lineRule="auto"/>
        <w:ind w:left="720"/>
      </w:pPr>
      <w:r/>
      <w:hyperlink r:id="rId10">
        <w:r>
          <w:rPr>
            <w:color w:val="0000EE"/>
            <w:u w:val="single"/>
          </w:rPr>
          <w:t>https://futurism.com/the-byte/schools-ai-surveillance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sm.com/the-byte/schools-ai-surveillance" TargetMode="External"/><Relationship Id="rId11" Type="http://schemas.openxmlformats.org/officeDocument/2006/relationships/hyperlink" Target="https://www.fox21news.com/news/national/ap-schools-are-using-surveillance-tech-to-catch-students-vaping-snaring-some-with-harsh-punish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