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Debate on AI's role in reducing health disparities highlights contrasting expert views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the Reuters Total Health conference in Chicago, a significant debate unfolded regarding the role of Artificial Intelligence (AI) in addressing health disparities. The conversation showcased contrasting perspectives between Anil Saldanha, Chief Innovation Officer of Rush University System for Health, and Rebecca Kaul, PhD, Senior Vice President and Chief of Digital Innovation &amp; Transformation at Northwell Health.</w:t>
      </w:r>
      <w:r/>
    </w:p>
    <w:p>
      <w:r/>
      <w:r>
        <w:t>The event took place in an atmosphere of excitement and cautious scrutiny as AI’s potential to improve patient care is persistently referenced within the healthcare industry. However, the question central to the debate was whether AI could decidedly reduce health disparities – a topic that has sparked varied opinions among industry leaders.</w:t>
      </w:r>
      <w:r/>
    </w:p>
    <w:p>
      <w:r/>
      <w:r>
        <w:t>Saldanha took a more sceptical stance on AI's current impact, arguing that AI technology might initially exacerbate disparities rather than alleviate them. He highlighted that the healthcare industry is still grappling with achieving health equity. The introduction of AI, according to Saldanha, might improve efficiencies but is not yet equipped to replace indispensable human roles, such as that of a doctor. He emphasised the considerable gap that still exists in the broader context of health equity challenges.</w:t>
      </w:r>
      <w:r/>
    </w:p>
    <w:p>
      <w:r/>
      <w:r>
        <w:t>Conversely, Kaul presented an optimistic viewpoint, asserting that the key lies in the ethical deployment of AI. From Kaul’s perspective, healthcare professionals are fundamentally driven by a commitment to do no harm, suggesting that AI could democratise access to care. She posited that AI could serve as a critical tool in extending healthcare services to underserved communities, providing personalised care, and overcoming language obstacles through its translation capabilities into over 80 languages.</w:t>
      </w:r>
      <w:r/>
    </w:p>
    <w:p>
      <w:r/>
      <w:r>
        <w:t>The debate further delved into concerns about data integrity, which Saldanha identified as a significant barrier. He noted that AI's effectiveness is contingent on the integrity of the data it is trained with, implying that biased or insufficient data could impede efforts to bridge healthcare disparities. Kaul acknowledged such issues but argued that awareness of data bias presents opportunities for improvement. By modifying AI models, the biases can be reduced, and diversity can be enhanced through careful selection of data sets.</w:t>
      </w:r>
      <w:r/>
    </w:p>
    <w:p>
      <w:r/>
      <w:r>
        <w:t>The discussion also touched upon real-world examples, such as the contentious ShotSpotter program in Chicago. Saldanha referenced this program, designed to detect gunshots and criticised for being disproportionately deployed in marginalised communities. He highlighted ongoing debates about its efficacy in addressing gun violence and disparities. Meanwhile, Kaul emphasised that the readiness of healthcare organisations to leverage AI to address these gaps is of utmost importance. She noted emerging governance models and ethical frameworks intended to prevent unintended negative outcomes in AI applications.</w:t>
      </w:r>
      <w:r/>
    </w:p>
    <w:p>
      <w:r/>
      <w:r>
        <w:t>The audience at the conference largely resonated with Kaul's stance, as indicated by a poll conducted at the debate's conclusion. About 47% of attendees felt AI somewhat has potential in reducing disparities, while 42% acknowledged a significant impact. A minority of 11% believed it was unlikely to effect meaningful change.</w:t>
      </w:r>
      <w:r/>
    </w:p>
    <w:p>
      <w:r/>
      <w:r>
        <w:t>In summary, the debate at the Reuters Total Health conference provided a platform for critical discourse on the potential and limitations of AI in mitigating health disparities. The conversation underscored the multifaceted issues surrounding AI implementation in healthcare, with data integrity and ethical usage at the forefront of considerations for both industry experts and organisations seeking equitable healthcare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https://medcitynews.com/2024/10/ai-reduce-healthcare-disparities/</w:t>
        </w:r>
      </w:hyperlink>
      <w:r>
        <w:t xml:space="preserve"> - Corroborates the debate between Anil Saldanha and Rebecca Kaul on AI's potential to reduce health disparities at the Reuters Total Health conference.</w:t>
      </w:r>
      <w:r/>
    </w:p>
    <w:p>
      <w:pPr>
        <w:pStyle w:val="ListNumber"/>
        <w:spacing w:line="240" w:lineRule="auto"/>
        <w:ind w:left="720"/>
      </w:pPr>
      <w:r/>
      <w:hyperlink r:id="rId10">
        <w:r>
          <w:rPr>
            <w:color w:val="0000EE"/>
            <w:u w:val="single"/>
          </w:rPr>
          <w:t>https://medcitynews.com/2024/10/ai-reduce-healthcare-disparities/</w:t>
        </w:r>
      </w:hyperlink>
      <w:r>
        <w:t xml:space="preserve"> - Supports Saldanha's sceptical stance on AI's current impact and his argument that AI might exacerbate disparities rather than alleviate them.</w:t>
      </w:r>
      <w:r/>
    </w:p>
    <w:p>
      <w:pPr>
        <w:pStyle w:val="ListNumber"/>
        <w:spacing w:line="240" w:lineRule="auto"/>
        <w:ind w:left="720"/>
      </w:pPr>
      <w:r/>
      <w:hyperlink r:id="rId10">
        <w:r>
          <w:rPr>
            <w:color w:val="0000EE"/>
            <w:u w:val="single"/>
          </w:rPr>
          <w:t>https://medcitynews.com/2024/10/ai-reduce-healthcare-disparities/</w:t>
        </w:r>
      </w:hyperlink>
      <w:r>
        <w:t xml:space="preserve"> - Confirms Kaul's optimistic viewpoint on the ethical deployment of AI and its potential to democratize access to care and overcome language obstacles.</w:t>
      </w:r>
      <w:r/>
    </w:p>
    <w:p>
      <w:pPr>
        <w:pStyle w:val="ListNumber"/>
        <w:spacing w:line="240" w:lineRule="auto"/>
        <w:ind w:left="720"/>
      </w:pPr>
      <w:r/>
      <w:hyperlink r:id="rId10">
        <w:r>
          <w:rPr>
            <w:color w:val="0000EE"/>
            <w:u w:val="single"/>
          </w:rPr>
          <w:t>https://medcitynews.com/2024/10/ai-reduce-healthcare-disparities/</w:t>
        </w:r>
      </w:hyperlink>
      <w:r>
        <w:t xml:space="preserve"> - Highlights the concerns about data integrity raised by Saldanha and Kaul's response on modifying AI models to reduce biases.</w:t>
      </w:r>
      <w:r/>
    </w:p>
    <w:p>
      <w:pPr>
        <w:pStyle w:val="ListNumber"/>
        <w:spacing w:line="240" w:lineRule="auto"/>
        <w:ind w:left="720"/>
      </w:pPr>
      <w:r/>
      <w:hyperlink r:id="rId10">
        <w:r>
          <w:rPr>
            <w:color w:val="0000EE"/>
            <w:u w:val="single"/>
          </w:rPr>
          <w:t>https://medcitynews.com/2024/10/ai-reduce-healthcare-disparities/</w:t>
        </w:r>
      </w:hyperlink>
      <w:r>
        <w:t xml:space="preserve"> - Mentions the real-world example of the ShotSpotter program in Chicago and the debates surrounding its efficacy and deployment.</w:t>
      </w:r>
      <w:r/>
    </w:p>
    <w:p>
      <w:pPr>
        <w:pStyle w:val="ListNumber"/>
        <w:spacing w:line="240" w:lineRule="auto"/>
        <w:ind w:left="720"/>
      </w:pPr>
      <w:r/>
      <w:hyperlink r:id="rId10">
        <w:r>
          <w:rPr>
            <w:color w:val="0000EE"/>
            <w:u w:val="single"/>
          </w:rPr>
          <w:t>https://medcitynews.com/2024/10/ai-reduce-healthcare-disparities/</w:t>
        </w:r>
      </w:hyperlink>
      <w:r>
        <w:t xml:space="preserve"> - Reports on the audience poll results indicating the majority's belief in AI's potential to reduce health disparities.</w:t>
      </w:r>
      <w:r/>
    </w:p>
    <w:p>
      <w:pPr>
        <w:pStyle w:val="ListNumber"/>
        <w:spacing w:line="240" w:lineRule="auto"/>
        <w:ind w:left="720"/>
      </w:pPr>
      <w:r/>
      <w:hyperlink r:id="rId11">
        <w:r>
          <w:rPr>
            <w:color w:val="0000EE"/>
            <w:u w:val="single"/>
          </w:rPr>
          <w:t>https://events.reutersevents.com/healthcare/total-health-usa</w:t>
        </w:r>
      </w:hyperlink>
      <w:r>
        <w:t xml:space="preserve"> - Provides context on the Reuters Total Health conference and its focus on transforming healthcare with AI and other innovations.</w:t>
      </w:r>
      <w:r/>
    </w:p>
    <w:p>
      <w:pPr>
        <w:pStyle w:val="ListNumber"/>
        <w:spacing w:line="240" w:lineRule="auto"/>
        <w:ind w:left="720"/>
      </w:pPr>
      <w:r/>
      <w:hyperlink r:id="rId12">
        <w:r>
          <w:rPr>
            <w:color w:val="0000EE"/>
            <w:u w:val="single"/>
          </w:rPr>
          <w:t>https://www.prweb.com/releases/dimensional-insights-kathy-sucich-to-chair-tech--ai-stage-at-reuters-total-health-2024-conference-302268148.html</w:t>
        </w:r>
      </w:hyperlink>
      <w:r>
        <w:t xml:space="preserve"> - Details the theme and focus of the Total Health 2024 conference, including the role of AI in healthcare transformation.</w:t>
      </w:r>
      <w:r/>
    </w:p>
    <w:p>
      <w:pPr>
        <w:pStyle w:val="ListNumber"/>
        <w:spacing w:line="240" w:lineRule="auto"/>
        <w:ind w:left="720"/>
      </w:pPr>
      <w:r/>
      <w:hyperlink r:id="rId13">
        <w:r>
          <w:rPr>
            <w:color w:val="0000EE"/>
            <w:u w:val="single"/>
          </w:rPr>
          <w:t>https://events.reutersevents.com/healthcare/total-health-usa/agenda</w:t>
        </w:r>
      </w:hyperlink>
      <w:r>
        <w:t xml:space="preserve"> - Outlines the agenda and sessions of the Total Health 2024 conference, which include discussions on AI, health equity, and data integrity.</w:t>
      </w:r>
      <w:r/>
    </w:p>
    <w:p>
      <w:pPr>
        <w:pStyle w:val="ListNumber"/>
        <w:spacing w:line="240" w:lineRule="auto"/>
        <w:ind w:left="720"/>
      </w:pPr>
      <w:r/>
      <w:hyperlink r:id="rId14">
        <w:r>
          <w:rPr>
            <w:color w:val="0000EE"/>
            <w:u w:val="single"/>
          </w:rPr>
          <w:t>https://inizio.com/insights/reuters-eu-2024/</w:t>
        </w:r>
      </w:hyperlink>
      <w:r>
        <w:t xml:space="preserve"> - Discusses the broader context of AI in healthcare, including the importance of ethical use and addressing health disparities, as highlighted in other Reuters events.</w:t>
      </w:r>
      <w:r/>
    </w:p>
    <w:p>
      <w:pPr>
        <w:pStyle w:val="ListNumber"/>
        <w:spacing w:line="240" w:lineRule="auto"/>
        <w:ind w:left="720"/>
      </w:pPr>
      <w:r/>
      <w:hyperlink r:id="rId13">
        <w:r>
          <w:rPr>
            <w:color w:val="0000EE"/>
            <w:u w:val="single"/>
          </w:rPr>
          <w:t>https://events.reutersevents.com/healthcare/total-health-usa/agenda</w:t>
        </w:r>
      </w:hyperlink>
      <w:r>
        <w:t xml:space="preserve"> - Supports the emphasis on ethical AI deployment, data integrity, and the need for governance models to prevent unintended negative outcomes in AI applications.</w:t>
      </w:r>
      <w:r/>
    </w:p>
    <w:p>
      <w:pPr>
        <w:pStyle w:val="ListNumber"/>
        <w:spacing w:line="240" w:lineRule="auto"/>
        <w:ind w:left="720"/>
      </w:pPr>
      <w:r/>
      <w:hyperlink r:id="rId10">
        <w:r>
          <w:rPr>
            <w:color w:val="0000EE"/>
            <w:u w:val="single"/>
          </w:rPr>
          <w:t>https://medcitynews.com/2024/10/ai-reduce-healthcare-disparities/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citynews.com/2024/10/ai-reduce-healthcare-disparities/" TargetMode="External"/><Relationship Id="rId11" Type="http://schemas.openxmlformats.org/officeDocument/2006/relationships/hyperlink" Target="https://events.reutersevents.com/healthcare/total-health-usa" TargetMode="External"/><Relationship Id="rId12" Type="http://schemas.openxmlformats.org/officeDocument/2006/relationships/hyperlink" Target="https://www.prweb.com/releases/dimensional-insights-kathy-sucich-to-chair-tech--ai-stage-at-reuters-total-health-2024-conference-302268148.html" TargetMode="External"/><Relationship Id="rId13" Type="http://schemas.openxmlformats.org/officeDocument/2006/relationships/hyperlink" Target="https://events.reutersevents.com/healthcare/total-health-usa/agenda" TargetMode="External"/><Relationship Id="rId14" Type="http://schemas.openxmlformats.org/officeDocument/2006/relationships/hyperlink" Target="https://inizio.com/insights/reuters-eu-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