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DigitalOcean reports strong earnings as it expands cloud service offerings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DigitalOcean Holdings Inc., a key player in the cloud infrastructure sector, continues to make strides with its innovative offerings and robust financial performance. The company, which operates in a competitive landscape alongside giants like Microsoft, Alphabet, and Amazon, provides infrastructure-as-a-service (IaaS) that has become invaluable for businesses undergoing digital transformation. </w:t>
      </w:r>
      <w:r/>
    </w:p>
    <w:p>
      <w:r/>
      <w:r>
        <w:t>DigitalOcean's portfolio simplifies cloud computing through products like its Droplets—virtual machines that serve as dynamic, customizable servers. These Droplets enable businesses to manage and deploy computing power with ease, allowing for tailored control over various server components such as operating systems, networking configurations, and software. This flexibility and scalability are essential, especially for enterprises looking to increase or decrease resources based on fluctuating needs. Droplets are versatile, supporting applications such as website hosting, databases, and game servers, and can be deployed swiftly across global locations.</w:t>
      </w:r>
      <w:r/>
    </w:p>
    <w:p>
      <w:r/>
      <w:r>
        <w:t xml:space="preserve">Expanding its capabilities further, DigitalOcean has introduced GPU Droplets, designed to handle demanding AI and machine learning workloads. These are especially beneficial for high-performance computing tasks, from training and inferencing AI models to processing extensive data sets and running deep learning neural networks. </w:t>
      </w:r>
      <w:r/>
    </w:p>
    <w:p>
      <w:r/>
      <w:r>
        <w:t>Financially, DigitalOcean has demonstrated impressive growth. In Q2 2024, the company reported earnings per share (EPS) of 48 cents, surpassing analyst predictions by 9 cents. Revenue increased by 13.1% year-over-year, reaching $192 million and surpassing the $188.63 million consensus estimate. Furthermore, the annual run rate (ARR) jumped by 15% to $781 million. Looking ahead, DigitalOcean has provided optimistic guidance for Q3 2024, with projected EPS ranging from 39 to 41 cents and revenues between $196 million and $197 million, both estimates beating market expectations.</w:t>
      </w:r>
      <w:r/>
    </w:p>
    <w:p>
      <w:r/>
      <w:r>
        <w:t>For the entirety of 2024, DigitalOcean estimates its EPS will fall between $1.60 and $1.70, with revenue projections between $770 million and $775 million, again outperforming consensus expectations. Paddy Srinivasan, the CEO of DigitalOcean, expressed confidence in the company's strategic direction, emphasizing the role of the new leadership team and ongoing product innovation in driving its mission of accessible cloud computing.</w:t>
      </w:r>
      <w:r/>
    </w:p>
    <w:p>
      <w:r/>
      <w:r>
        <w:t>On the stock market front, DigitalOcean's shares (Ticker: DOCN) have been experiencing bullish movements. The company's stock recently triggered a bull flag pattern, a technical indicator often predictive of upward price movement. On September 9, 2024, after a surge from $36.78 to a swing high of $43.97, another potential breakout is anticipated if the stock crosses the $41.58 mark again. The stock's average consensus price target stands at $37.67, with a high analyst target of $47.00. Analysts have assigned five buy ratings and five hold ratings to the stock.</w:t>
      </w:r>
      <w:r/>
    </w:p>
    <w:p>
      <w:r/>
      <w:r>
        <w:t>Despite trading above its consensus target, analysts suggest caution, advising potential investors to consider strategies that could benefit from price dips or future bullish trends. As the company continues to innovate and capture market share in the cloud computing and AI sectors, its performance remains a focal point for stakeholders and market analysts.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https://siliconangle.com/2024/08/08/digitalocean-cruises-another-easy-earnings-revenue-beat/</w:t>
        </w:r>
      </w:hyperlink>
      <w:r>
        <w:t xml:space="preserve"> - Corroborates DigitalOcean's Q2 2024 financial results, including earnings per share, revenue growth, and annual run rate.</w:t>
      </w:r>
      <w:r/>
    </w:p>
    <w:p>
      <w:pPr>
        <w:pStyle w:val="ListNumber"/>
        <w:spacing w:line="240" w:lineRule="auto"/>
        <w:ind w:left="720"/>
      </w:pPr>
      <w:r/>
      <w:hyperlink r:id="rId11">
        <w:r>
          <w:rPr>
            <w:color w:val="0000EE"/>
            <w:u w:val="single"/>
          </w:rPr>
          <w:t>https://www.investing.com/news/company-news/digitalocean-launches-payasyougo-ai-infrastructure-93CH-3642876</w:t>
        </w:r>
      </w:hyperlink>
      <w:r>
        <w:t xml:space="preserve"> - Supports the introduction of GPU Droplets and their role in handling AI and machine learning workloads.</w:t>
      </w:r>
      <w:r/>
    </w:p>
    <w:p>
      <w:pPr>
        <w:pStyle w:val="ListNumber"/>
        <w:spacing w:line="240" w:lineRule="auto"/>
        <w:ind w:left="720"/>
      </w:pPr>
      <w:r/>
      <w:hyperlink r:id="rId12">
        <w:r>
          <w:rPr>
            <w:color w:val="0000EE"/>
            <w:u w:val="single"/>
          </w:rPr>
          <w:t>https://www.tradingview.com/news/tradingview:b90a1d7e91b35:0-digitalocean-announces-second-quarter-2024-financial-results/</w:t>
        </w:r>
      </w:hyperlink>
      <w:r>
        <w:t xml:space="preserve"> - Provides details on DigitalOcean's Q2 2024 financial results, including revenue, ARR, and financial guidance.</w:t>
      </w:r>
      <w:r/>
    </w:p>
    <w:p>
      <w:pPr>
        <w:pStyle w:val="ListNumber"/>
        <w:spacing w:line="240" w:lineRule="auto"/>
        <w:ind w:left="720"/>
      </w:pPr>
      <w:r/>
      <w:hyperlink r:id="rId11">
        <w:r>
          <w:rPr>
            <w:color w:val="0000EE"/>
            <w:u w:val="single"/>
          </w:rPr>
          <w:t>https://www.investing.com/news/company-news/digitalocean-launches-payasyougo-ai-infrastructure-93CH-3642876</w:t>
        </w:r>
      </w:hyperlink>
      <w:r>
        <w:t xml:space="preserve"> - Explains the launch of GPU Droplets and their integration with Kubernetes for AI applications.</w:t>
      </w:r>
      <w:r/>
    </w:p>
    <w:p>
      <w:pPr>
        <w:pStyle w:val="ListNumber"/>
        <w:spacing w:line="240" w:lineRule="auto"/>
        <w:ind w:left="720"/>
      </w:pPr>
      <w:r/>
      <w:hyperlink r:id="rId10">
        <w:r>
          <w:rPr>
            <w:color w:val="0000EE"/>
            <w:u w:val="single"/>
          </w:rPr>
          <w:t>https://siliconangle.com/2024/08/08/digitalocean-cruises-another-easy-earnings-revenue-beat/</w:t>
        </w:r>
      </w:hyperlink>
      <w:r>
        <w:t xml:space="preserve"> - Details DigitalOcean's product offerings, including the App Platform and GPU Droplets, and their appeal to small businesses.</w:t>
      </w:r>
      <w:r/>
    </w:p>
    <w:p>
      <w:pPr>
        <w:pStyle w:val="ListNumber"/>
        <w:spacing w:line="240" w:lineRule="auto"/>
        <w:ind w:left="720"/>
      </w:pPr>
      <w:r/>
      <w:hyperlink r:id="rId12">
        <w:r>
          <w:rPr>
            <w:color w:val="0000EE"/>
            <w:u w:val="single"/>
          </w:rPr>
          <w:t>https://www.tradingview.com/news/tradingview:b90a1d7e91b35:0-digitalocean-announces-second-quarter-2024-financial-results/</w:t>
        </w:r>
      </w:hyperlink>
      <w:r>
        <w:t xml:space="preserve"> - Corroborates the financial performance and growth metrics, such as revenue increase and ARR growth.</w:t>
      </w:r>
      <w:r/>
    </w:p>
    <w:p>
      <w:pPr>
        <w:pStyle w:val="ListNumber"/>
        <w:spacing w:line="240" w:lineRule="auto"/>
        <w:ind w:left="720"/>
      </w:pPr>
      <w:r/>
      <w:hyperlink r:id="rId13">
        <w:r>
          <w:rPr>
            <w:color w:val="0000EE"/>
            <w:u w:val="single"/>
          </w:rPr>
          <w:t>https://investors.digitalocean.com/news/news-details/2024/DigitalOcean-Announces-First-Quarter-2024-Financial-Results/default.aspx</w:t>
        </w:r>
      </w:hyperlink>
      <w:r>
        <w:t xml:space="preserve"> - Provides context on DigitalOcean's overall financial health and growth trajectory in 2024.</w:t>
      </w:r>
      <w:r/>
    </w:p>
    <w:p>
      <w:pPr>
        <w:pStyle w:val="ListNumber"/>
        <w:spacing w:line="240" w:lineRule="auto"/>
        <w:ind w:left="720"/>
      </w:pPr>
      <w:r/>
      <w:hyperlink r:id="rId10">
        <w:r>
          <w:rPr>
            <w:color w:val="0000EE"/>
            <w:u w:val="single"/>
          </w:rPr>
          <w:t>https://siliconangle.com/2024/08/08/digitalocean-cruises-another-easy-earnings-revenue-beat/</w:t>
        </w:r>
      </w:hyperlink>
      <w:r>
        <w:t xml:space="preserve"> - Quotes CEO Paddy Srinivasan on the company's strategic direction and product innovation.</w:t>
      </w:r>
      <w:r/>
    </w:p>
    <w:p>
      <w:pPr>
        <w:pStyle w:val="ListNumber"/>
        <w:spacing w:line="240" w:lineRule="auto"/>
        <w:ind w:left="720"/>
      </w:pPr>
      <w:r/>
      <w:hyperlink r:id="rId12">
        <w:r>
          <w:rPr>
            <w:color w:val="0000EE"/>
            <w:u w:val="single"/>
          </w:rPr>
          <w:t>https://www.tradingview.com/news/tradingview:b90a1d7e91b35:0-digitalocean-announces-second-quarter-2024-financial-results/</w:t>
        </w:r>
      </w:hyperlink>
      <w:r>
        <w:t xml:space="preserve"> - Details the company's future outlook, including Q3 and full-year revenue and EPS projections.</w:t>
      </w:r>
      <w:r/>
    </w:p>
    <w:p>
      <w:pPr>
        <w:pStyle w:val="ListNumber"/>
        <w:spacing w:line="240" w:lineRule="auto"/>
        <w:ind w:left="720"/>
      </w:pPr>
      <w:r/>
      <w:hyperlink r:id="rId11">
        <w:r>
          <w:rPr>
            <w:color w:val="0000EE"/>
            <w:u w:val="single"/>
          </w:rPr>
          <w:t>https://www.investing.com/news/company-news/digitalocean-launches-payasyougo-ai-infrastructure-93CH-3642876</w:t>
        </w:r>
      </w:hyperlink>
      <w:r>
        <w:t xml:space="preserve"> - Discusses the market and analyst reactions to DigitalOcean's AI infrastructure offerings and financial performance.</w:t>
      </w:r>
      <w:r/>
    </w:p>
    <w:p>
      <w:pPr>
        <w:pStyle w:val="ListNumber"/>
        <w:spacing w:line="240" w:lineRule="auto"/>
        <w:ind w:left="720"/>
      </w:pPr>
      <w:r/>
      <w:hyperlink r:id="rId14">
        <w:r>
          <w:rPr>
            <w:color w:val="0000EE"/>
            <w:u w:val="single"/>
          </w:rPr>
          <w:t>https://investors.digitalocean.com/overview/default.aspx</w:t>
        </w:r>
      </w:hyperlink>
      <w:r>
        <w:t xml:space="preserve"> - Provides an overview of DigitalOcean's mission, products, and customer focus, aligning with the company's strategic direction.</w:t>
      </w:r>
      <w:r/>
    </w:p>
    <w:p>
      <w:pPr>
        <w:pStyle w:val="ListNumber"/>
        <w:spacing w:line="240" w:lineRule="auto"/>
        <w:ind w:left="720"/>
      </w:pPr>
      <w:r/>
      <w:hyperlink r:id="rId15">
        <w:r>
          <w:rPr>
            <w:color w:val="0000EE"/>
            <w:u w:val="single"/>
          </w:rPr>
          <w:t>https://www.benzinga.com/news/earnings/24/10/41197856/cloud-growth-and-ai-digitaloceans-winning-formula-explained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liconangle.com/2024/08/08/digitalocean-cruises-another-easy-earnings-revenue-beat/" TargetMode="External"/><Relationship Id="rId11" Type="http://schemas.openxmlformats.org/officeDocument/2006/relationships/hyperlink" Target="https://www.investing.com/news/company-news/digitalocean-launches-payasyougo-ai-infrastructure-93CH-3642876" TargetMode="External"/><Relationship Id="rId12" Type="http://schemas.openxmlformats.org/officeDocument/2006/relationships/hyperlink" Target="https://www.tradingview.com/news/tradingview:b90a1d7e91b35:0-digitalocean-announces-second-quarter-2024-financial-results/" TargetMode="External"/><Relationship Id="rId13" Type="http://schemas.openxmlformats.org/officeDocument/2006/relationships/hyperlink" Target="https://investors.digitalocean.com/news/news-details/2024/DigitalOcean-Announces-First-Quarter-2024-Financial-Results/default.aspx" TargetMode="External"/><Relationship Id="rId14" Type="http://schemas.openxmlformats.org/officeDocument/2006/relationships/hyperlink" Target="https://investors.digitalocean.com/overview/default.aspx" TargetMode="External"/><Relationship Id="rId15" Type="http://schemas.openxmlformats.org/officeDocument/2006/relationships/hyperlink" Target="https://www.benzinga.com/news/earnings/24/10/41197856/cloud-growth-and-ai-digitaloceans-winning-formula-explain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