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Enterprises embrace AI to breathe new life into mainframe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Enterprises Embrace AI to Breathe New Life Into Mainframe Technology</w:t>
      </w:r>
      <w:r/>
    </w:p>
    <w:p>
      <w:r/>
      <w:r>
        <w:t>In a dynamic shift within the tech industry, artificial intelligence is revitalising the relevance of mainframes, prompting numerous enterprises to reassess their strategies around mainframe modernisation. Recent research conducted by IBM highlights the increasing integration of AI within these robust computing systems, underscoring the pivotal role AI is playing in transforming traditional mainframe utilisation into a more contemporary digital strategy.</w:t>
      </w:r>
      <w:r/>
    </w:p>
    <w:p>
      <w:r/>
      <w:r>
        <w:t>The survey, executed by IBM Institute for Business Value (IBV) in partnership with Oxford Economics, tapped into the perspectives of 2,551 IT executives across the globe. The findings illuminate a significant trend: a substantial 78% of those surveyed revealed that their organisations are either in the pilot stages or are operationalising projects that incorporate artificial intelligence technologies into their mainframe operations.</w:t>
      </w:r>
      <w:r/>
    </w:p>
    <w:p>
      <w:r/>
      <w:r>
        <w:t>Mainframes, often perceived as the backbone of enterprise computing, are traditionally known for their reliability, extensive processing power, and capacity to handle massive volumes of transactions and data. However, as technology rapidly advances, there is a growing necessity to integrate these systems with AI and hybrid cloud solutions to sustain their relevance in modern infrastructure.</w:t>
      </w:r>
      <w:r/>
    </w:p>
    <w:p>
      <w:r/>
      <w:r>
        <w:t>The research underscores that 79% of the respondents view the mainframe as a critical component for fostering AI-driven innovation. This sentiment reflects the evolving perception of mainframes from being mere transaction processors to becoming central hubs in a digital ecosystem rich with potential for intelligent data analysis and machine learning applications.</w:t>
      </w:r>
      <w:r/>
    </w:p>
    <w:p>
      <w:r/>
      <w:r>
        <w:t>This development signifies a broader industry shift where corporations are not only maintaining their mainframe investments but are also enhancing them with cutting-edge AI capabilities. By incorporating AI, companies can leverage the mainframe’s inherent strengths while addressing new demands such as advanced analytics, real-time data processing, and enhanced decision-making frameworks.</w:t>
      </w:r>
      <w:r/>
    </w:p>
    <w:p>
      <w:r/>
      <w:r>
        <w:t>The survey's insights suggest that the integration of AI within mainframe operations is not merely a future prospect but a current reality that many enterprises are actively exploring. As these organisations continue to pilot and operationalise AI projects, the role of the mainframe is likely to expand further, enabling businesses to optimise their processes and ultimately, boost their competitiveness in an increasingly digital marketplace.</w:t>
      </w:r>
      <w:r/>
    </w:p>
    <w:p>
      <w:r/>
      <w:r>
        <w:t>While the research paints a promising picture of AI's role in mainframe environments, it also implicitly highlights the necessity for continued innovation and adaptation within the IT landscape. As more enterprises recognise the value and potential of AI-enhanced mainframes, the technology seems poised to become an even more integral part of enterprise infrastructure, shaping the future of computing in the process.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https://www.cio.com/article/3544720/ai-on-the-mainframe-ibm-may-be-onto-something.html</w:t>
        </w:r>
      </w:hyperlink>
      <w:r>
        <w:t xml:space="preserve"> - This article discusses IBM's plans to integrate AI into mainframe technology, highlighting the use of AI acceleration at the processor level and the potential benefits of running AI models alongside traditional enterprise workloads.</w:t>
      </w:r>
      <w:r/>
    </w:p>
    <w:p>
      <w:pPr>
        <w:pStyle w:val="ListNumber"/>
        <w:spacing w:line="240" w:lineRule="auto"/>
        <w:ind w:left="720"/>
      </w:pPr>
      <w:r/>
      <w:hyperlink r:id="rId11">
        <w:r>
          <w:rPr>
            <w:color w:val="0000EE"/>
            <w:u w:val="single"/>
          </w:rPr>
          <w:t>https://www.adaptigent.com/blog/unleashing-the-power-of-ai-integrating-adaptive-integration-fabric-with-mainframes/</w:t>
        </w:r>
      </w:hyperlink>
      <w:r>
        <w:t xml:space="preserve"> - This source explains how Adaptigent's Adaptive Integration Fabric facilitates the seamless integration of AI functionalities with existing mainframe systems, enhancing security, real-time data processing, and adaptive machine learning.</w:t>
      </w:r>
      <w:r/>
    </w:p>
    <w:p>
      <w:pPr>
        <w:pStyle w:val="ListNumber"/>
        <w:spacing w:line="240" w:lineRule="auto"/>
        <w:ind w:left="720"/>
      </w:pPr>
      <w:r/>
      <w:hyperlink r:id="rId12">
        <w:r>
          <w:rPr>
            <w:color w:val="0000EE"/>
            <w:u w:val="single"/>
          </w:rPr>
          <w:t>https://www.kyndryl.com/us/en/about-us/news/2024/05/how-ai-will-transform-mainframe</w:t>
        </w:r>
      </w:hyperlink>
      <w:r>
        <w:t xml:space="preserve"> - This article from Kyndryl discusses how embedding AI into mainframe and hybrid cloud environments can streamline automation, generate actionable insights, and aid in mainframe modernization efforts.</w:t>
      </w:r>
      <w:r/>
    </w:p>
    <w:p>
      <w:pPr>
        <w:pStyle w:val="ListNumber"/>
        <w:spacing w:line="240" w:lineRule="auto"/>
        <w:ind w:left="720"/>
      </w:pPr>
      <w:r/>
      <w:hyperlink r:id="rId13">
        <w:r>
          <w:rPr>
            <w:color w:val="0000EE"/>
            <w:u w:val="single"/>
          </w:rPr>
          <w:t>https://www.kyndryl.com/content/dam/kyndrylprogram/doc/en/2024/future-mainframe-modernization.pdf</w:t>
        </w:r>
      </w:hyperlink>
      <w:r>
        <w:t xml:space="preserve"> - This PDF from Kyndryl outlines the future of mainframe modernization with AI, including integrating MLOPs and LLMOPs, and using AI for application and data integration across hybrid cloud environments.</w:t>
      </w:r>
      <w:r/>
    </w:p>
    <w:p>
      <w:pPr>
        <w:pStyle w:val="ListNumber"/>
        <w:spacing w:line="240" w:lineRule="auto"/>
        <w:ind w:left="720"/>
      </w:pPr>
      <w:r/>
      <w:hyperlink r:id="rId14">
        <w:r>
          <w:rPr>
            <w:color w:val="0000EE"/>
            <w:u w:val="single"/>
          </w:rPr>
          <w:t>https://www.theregister.com/2024/09/10/kyndryl_mainframe_survery/</w:t>
        </w:r>
      </w:hyperlink>
      <w:r>
        <w:t xml:space="preserve"> - This report from Kyndryl's survey indicates that mainframes are being integrated with AI and cloud, with many organizations deploying or planning to deploy generative AI tools in their mainframe environments.</w:t>
      </w:r>
      <w:r/>
    </w:p>
    <w:p>
      <w:pPr>
        <w:pStyle w:val="ListNumber"/>
        <w:spacing w:line="240" w:lineRule="auto"/>
        <w:ind w:left="720"/>
      </w:pPr>
      <w:r/>
      <w:hyperlink r:id="rId10">
        <w:r>
          <w:rPr>
            <w:color w:val="0000EE"/>
            <w:u w:val="single"/>
          </w:rPr>
          <w:t>https://www.cio.com/article/3544720/ai-on-the-mainframe-ibm-may-be-onto-something.html</w:t>
        </w:r>
      </w:hyperlink>
      <w:r>
        <w:t xml:space="preserve"> - This article highlights the importance of mainframes in highly regulated industries and their unique strengths in reliability and speed, which are enhanced by AI integration.</w:t>
      </w:r>
      <w:r/>
    </w:p>
    <w:p>
      <w:pPr>
        <w:pStyle w:val="ListNumber"/>
        <w:spacing w:line="240" w:lineRule="auto"/>
        <w:ind w:left="720"/>
      </w:pPr>
      <w:r/>
      <w:hyperlink r:id="rId11">
        <w:r>
          <w:rPr>
            <w:color w:val="0000EE"/>
            <w:u w:val="single"/>
          </w:rPr>
          <w:t>https://www.adaptigent.com/blog/unleashing-the-power-of-ai-integrating-adaptive-integration-fabric-with-mainframes/</w:t>
        </w:r>
      </w:hyperlink>
      <w:r>
        <w:t xml:space="preserve"> - This source details use cases such as fraud detection, healthcare data analytics, and supply chain optimization, where AI integrated with mainframes can provide significant benefits.</w:t>
      </w:r>
      <w:r/>
    </w:p>
    <w:p>
      <w:pPr>
        <w:pStyle w:val="ListNumber"/>
        <w:spacing w:line="240" w:lineRule="auto"/>
        <w:ind w:left="720"/>
      </w:pPr>
      <w:r/>
      <w:hyperlink r:id="rId12">
        <w:r>
          <w:rPr>
            <w:color w:val="0000EE"/>
            <w:u w:val="single"/>
          </w:rPr>
          <w:t>https://www.kyndryl.com/us/en/about-us/news/2024/05/how-ai-will-transform-mainframe</w:t>
        </w:r>
      </w:hyperlink>
      <w:r>
        <w:t xml:space="preserve"> - This article emphasizes the role of AI in augmenting human capabilities and streamlining business processes within mainframe environments.</w:t>
      </w:r>
      <w:r/>
    </w:p>
    <w:p>
      <w:pPr>
        <w:pStyle w:val="ListNumber"/>
        <w:spacing w:line="240" w:lineRule="auto"/>
        <w:ind w:left="720"/>
      </w:pPr>
      <w:r/>
      <w:hyperlink r:id="rId13">
        <w:r>
          <w:rPr>
            <w:color w:val="0000EE"/>
            <w:u w:val="single"/>
          </w:rPr>
          <w:t>https://www.kyndryl.com/content/dam/kyndrylprogram/doc/en/2024/future-mainframe-modernization.pdf</w:t>
        </w:r>
      </w:hyperlink>
      <w:r>
        <w:t xml:space="preserve"> - This document explains how AI can help in mainframe modernization by analyzing and documenting applications, data, and infrastructure, and improving or converting code.</w:t>
      </w:r>
      <w:r/>
    </w:p>
    <w:p>
      <w:pPr>
        <w:pStyle w:val="ListNumber"/>
        <w:spacing w:line="240" w:lineRule="auto"/>
        <w:ind w:left="720"/>
      </w:pPr>
      <w:r/>
      <w:hyperlink r:id="rId14">
        <w:r>
          <w:rPr>
            <w:color w:val="0000EE"/>
            <w:u w:val="single"/>
          </w:rPr>
          <w:t>https://www.theregister.com/2024/09/10/kyndryl_mainframe_survery/</w:t>
        </w:r>
      </w:hyperlink>
      <w:r>
        <w:t xml:space="preserve"> - The survey results indicate that a significant percentage of respondents are using or planning to use generative AI to speed operational actions, improve customer experience, and unlock mission-critical data.</w:t>
      </w:r>
      <w:r/>
    </w:p>
    <w:p>
      <w:pPr>
        <w:pStyle w:val="ListNumber"/>
        <w:spacing w:line="240" w:lineRule="auto"/>
        <w:ind w:left="720"/>
      </w:pPr>
      <w:r/>
      <w:hyperlink r:id="rId10">
        <w:r>
          <w:rPr>
            <w:color w:val="0000EE"/>
            <w:u w:val="single"/>
          </w:rPr>
          <w:t>https://www.cio.com/article/3544720/ai-on-the-mainframe-ibm-may-be-onto-something.html</w:t>
        </w:r>
      </w:hyperlink>
      <w:r>
        <w:t xml:space="preserve"> - This article mentions that mainframes are not replacing cloud environments for general AI experimentation but are instead being used for specific use cases where their strengths in reliability and security are crucial.</w:t>
      </w:r>
      <w:r/>
    </w:p>
    <w:p>
      <w:pPr>
        <w:pStyle w:val="ListNumber"/>
        <w:spacing w:line="240" w:lineRule="auto"/>
        <w:ind w:left="720"/>
      </w:pPr>
      <w:r/>
      <w:hyperlink r:id="rId15">
        <w:r>
          <w:rPr>
            <w:color w:val="0000EE"/>
            <w:u w:val="single"/>
          </w:rPr>
          <w:t>https://www.networkworld.com/article/3554986/ibm-78-of-mainframe-shops-are-piloting-operating-ai-apps.html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io.com/article/3544720/ai-on-the-mainframe-ibm-may-be-onto-something.html" TargetMode="External"/><Relationship Id="rId11" Type="http://schemas.openxmlformats.org/officeDocument/2006/relationships/hyperlink" Target="https://www.adaptigent.com/blog/unleashing-the-power-of-ai-integrating-adaptive-integration-fabric-with-mainframes/" TargetMode="External"/><Relationship Id="rId12" Type="http://schemas.openxmlformats.org/officeDocument/2006/relationships/hyperlink" Target="https://www.kyndryl.com/us/en/about-us/news/2024/05/how-ai-will-transform-mainframe" TargetMode="External"/><Relationship Id="rId13" Type="http://schemas.openxmlformats.org/officeDocument/2006/relationships/hyperlink" Target="https://www.kyndryl.com/content/dam/kyndrylprogram/doc/en/2024/future-mainframe-modernization.pdf" TargetMode="External"/><Relationship Id="rId14" Type="http://schemas.openxmlformats.org/officeDocument/2006/relationships/hyperlink" Target="https://www.theregister.com/2024/09/10/kyndryl_mainframe_survery/" TargetMode="External"/><Relationship Id="rId15" Type="http://schemas.openxmlformats.org/officeDocument/2006/relationships/hyperlink" Target="https://www.networkworld.com/article/3554986/ibm-78-of-mainframe-shops-are-piloting-operating-ai-app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