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Festival highlights innovation in creative industry through AI and storytelling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recent festival was abuzz with discussions on artificial intelligence and its innovative applications within the creative industry. Among the notable figures who explored this intersection was Danaé Gosset, a mixed media animator and the visionary behind Pencil TV. Gosset showcased her extensive and varied portfolio, highlighting her collaborations with big names such as Nike and Hermès. Her work extends into the music industry, having created compelling music videos for artists like the late Mac Miller. A standout piece was her animated video for Tsha's song "Running," an artistic visualisation of a "bad acid trip" that captivates audiences with its intensity and creativity. Gosset's small studio integrates AI technology to enhance efficiency, allowing her more time to focus on the hands-on analogue aspects that form the core of her craft.</w:t>
      </w:r>
      <w:r/>
    </w:p>
    <w:p>
      <w:r/>
      <w:r>
        <w:t>Friday saw a New York-centric takeover of the Main Stage, headlined by Nicolas Heller, popularly known as New York Nico. Known as the city’s "unofficial talent scout," Heller shared insights into his unique approach to discovering New York's most eccentric events and characters. His popular Instagram account is a testament to his work, but Heller also discussed his ventures through Heller Films, his production company, which has produced commercials spotlighting New York’s iconic institutions like The Nicks, often featuring the characters he champions. A highlight of his presentation was a screening of a short documentary about Astor Place, one of New York's oldest barbershops. The film featured Big Mike, its charismatic manager for over 40 years, offering an endearing and humorous glimpse into his life. Heller wrapped up by teasing his upcoming book, "New York Nico's Guide to NYC," which aims to address the frequent request he receives: recommendations for New York visitors.</w:t>
      </w:r>
      <w:r/>
    </w:p>
    <w:p>
      <w:r/>
      <w:r>
        <w:t>Following Heller, Louis Henry Mitchell, the creative director of character design at Sesame Workshop, took the stage, delivering one of the festival's most eagerly awaited presentations. Mitchell's passion for his work was evident as he detailed his 32-year career with Sesame Street, a journey that began with his childhood fascination with its creator, Jim Henson. Mitchell recounted several memorable anecdotes, including Kermit the Frog's misplacement by FedEx and the uproar around the rumoured name change of Cookie Monster to Vegetable Monster. He also touched on styling an award-winning photoshoot for Google and creating the first Muppet with Autism, demonstrating his influence on the show's endeavours to reflect diversity and inclusivity. Mitchell added a personal note by revealing that he clandestinely based one of the characters on his son, which resonated deeply with the audience.</w:t>
      </w:r>
      <w:r/>
    </w:p>
    <w:p>
      <w:r/>
      <w:r>
        <w:t>These events were part of a broader festival that explored creativity, innovation, and storytelling through the lenses of various media, offering attendees a rich tapestry of insights and entertainment.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https://www.creativereview.co.uk/danae-gosset-director-music-videos-animation/</w:t>
        </w:r>
      </w:hyperlink>
      <w:r>
        <w:t xml:space="preserve"> - Corroborates Danaé Gosset's work in mixed-media animation, her collaborations with brands like Nike and Apple, and her music video creations for artists including Mac Miller.</w:t>
      </w:r>
      <w:r/>
    </w:p>
    <w:p>
      <w:pPr>
        <w:pStyle w:val="ListNumber"/>
        <w:spacing w:line="240" w:lineRule="auto"/>
        <w:ind w:left="720"/>
      </w:pPr>
      <w:r/>
      <w:hyperlink r:id="rId11">
        <w:r>
          <w:rPr>
            <w:color w:val="0000EE"/>
            <w:u w:val="single"/>
          </w:rPr>
          <w:t>https://milkagency.com/news/creative-counts-007/</w:t>
        </w:r>
      </w:hyperlink>
      <w:r>
        <w:t xml:space="preserve"> - Supports Danaé Gosset's role as an animation director, art director, and mixed media artist, and her collaborations with companies like Nike, Spotify, and Warner Music.</w:t>
      </w:r>
      <w:r/>
    </w:p>
    <w:p>
      <w:pPr>
        <w:pStyle w:val="ListNumber"/>
        <w:spacing w:line="240" w:lineRule="auto"/>
        <w:ind w:left="720"/>
      </w:pPr>
      <w:r/>
      <w:hyperlink r:id="rId12">
        <w:r>
          <w:rPr>
            <w:color w:val="0000EE"/>
            <w:u w:val="single"/>
          </w:rPr>
          <w:t>https://www.oneclub.org/articles/-view/young-guns-19-danae-gosset</w:t>
        </w:r>
      </w:hyperlink>
      <w:r>
        <w:t xml:space="preserve"> - Confirms Danaé Gosset's awards, such as the ADC Young Guns, and her work in animation and art direction.</w:t>
      </w:r>
      <w:r/>
    </w:p>
    <w:p>
      <w:pPr>
        <w:pStyle w:val="ListNumber"/>
        <w:spacing w:line="240" w:lineRule="auto"/>
        <w:ind w:left="720"/>
      </w:pPr>
      <w:r/>
      <w:hyperlink r:id="rId12">
        <w:r>
          <w:rPr>
            <w:color w:val="0000EE"/>
            <w:u w:val="single"/>
          </w:rPr>
          <w:t>https://www.oneclub.org/articles/-view/young-guns-19-danae-gosset</w:t>
        </w:r>
      </w:hyperlink>
      <w:r>
        <w:t xml:space="preserve"> - Provides additional context on Danaé Gosset's professional background and achievements.</w:t>
      </w:r>
      <w:r/>
    </w:p>
    <w:p>
      <w:pPr>
        <w:pStyle w:val="ListNumber"/>
        <w:spacing w:line="240" w:lineRule="auto"/>
        <w:ind w:left="720"/>
      </w:pPr>
      <w:r/>
      <w:hyperlink r:id="rId13">
        <w:r>
          <w:rPr>
            <w:color w:val="0000EE"/>
            <w:u w:val="single"/>
          </w:rPr>
          <w:t>https://kinomural.com/en/edition-2024/artists/</w:t>
        </w:r>
      </w:hyperlink>
      <w:r>
        <w:t xml:space="preserve"> - Details Danaé Gosset's role as the founder and creative director of Pencil TV, and her work with clients like Netflix, Warner Music, and Hermès.</w:t>
      </w:r>
      <w:r/>
    </w:p>
    <w:p>
      <w:pPr>
        <w:pStyle w:val="ListNumber"/>
        <w:spacing w:line="240" w:lineRule="auto"/>
        <w:ind w:left="720"/>
      </w:pPr>
      <w:r/>
      <w:hyperlink r:id="rId13">
        <w:r>
          <w:rPr>
            <w:color w:val="0000EE"/>
            <w:u w:val="single"/>
          </w:rPr>
          <w:t>https://kinomural.com/en/edition-2024/artists/</w:t>
        </w:r>
      </w:hyperlink>
      <w:r>
        <w:t xml:space="preserve"> - Describes Danaé Gosset's artistic style and the integration of AI technology in her studio.</w:t>
      </w:r>
      <w:r/>
    </w:p>
    <w:p>
      <w:pPr>
        <w:pStyle w:val="ListNumber"/>
        <w:spacing w:line="240" w:lineRule="auto"/>
        <w:ind w:left="720"/>
      </w:pPr>
      <w:r/>
      <w:hyperlink r:id="rId10">
        <w:r>
          <w:rPr>
            <w:color w:val="0000EE"/>
            <w:u w:val="single"/>
          </w:rPr>
          <w:t>https://www.creativereview.co.uk/danae-gosset-director-music-videos-animation/</w:t>
        </w:r>
      </w:hyperlink>
      <w:r>
        <w:t xml:space="preserve"> - Mentions her specific music video work, including the animated video for Tsha's song 'Running'.</w:t>
      </w:r>
      <w:r/>
    </w:p>
    <w:p>
      <w:pPr>
        <w:pStyle w:val="ListNumber"/>
        <w:spacing w:line="240" w:lineRule="auto"/>
        <w:ind w:left="720"/>
      </w:pPr>
      <w:r/>
      <w:hyperlink r:id="rId11">
        <w:r>
          <w:rPr>
            <w:color w:val="0000EE"/>
            <w:u w:val="single"/>
          </w:rPr>
          <w:t>https://milkagency.com/news/creative-counts-007/</w:t>
        </w:r>
      </w:hyperlink>
      <w:r>
        <w:t xml:space="preserve"> - Further details on Danaé Gosset's creative process and the use of different mediums in her work.</w:t>
      </w:r>
      <w:r/>
    </w:p>
    <w:p>
      <w:pPr>
        <w:pStyle w:val="ListNumber"/>
        <w:spacing w:line="240" w:lineRule="auto"/>
        <w:ind w:left="720"/>
      </w:pPr>
      <w:r/>
      <w:hyperlink r:id="rId13">
        <w:r>
          <w:rPr>
            <w:color w:val="0000EE"/>
            <w:u w:val="single"/>
          </w:rPr>
          <w:t>https://kinomural.com/en/edition-2024/artists/</w:t>
        </w:r>
      </w:hyperlink>
      <w:r>
        <w:t xml:space="preserve"> - Additional information on Danaé Gosset's studio, Pencil TV, and its diverse client base.</w:t>
      </w:r>
      <w:r/>
    </w:p>
    <w:p>
      <w:pPr>
        <w:pStyle w:val="ListNumber"/>
        <w:spacing w:line="240" w:lineRule="auto"/>
        <w:ind w:left="720"/>
      </w:pPr>
      <w:r/>
      <w:hyperlink r:id="rId10">
        <w:r>
          <w:rPr>
            <w:color w:val="0000EE"/>
            <w:u w:val="single"/>
          </w:rPr>
          <w:t>https://www.creativereview.co.uk/danae-gosset-director-music-videos-animation/</w:t>
        </w:r>
      </w:hyperlink>
      <w:r>
        <w:t xml:space="preserve"> - Reiterates Danaé Gosset's emphasis on hands-on analogue aspects in her craft despite the use of AI technology.</w:t>
      </w:r>
      <w:r/>
    </w:p>
    <w:p>
      <w:pPr>
        <w:pStyle w:val="ListNumber"/>
        <w:spacing w:line="240" w:lineRule="auto"/>
        <w:ind w:left="720"/>
      </w:pPr>
      <w:r/>
      <w:hyperlink r:id="rId14">
        <w:r>
          <w:rPr>
            <w:color w:val="0000EE"/>
            <w:u w:val="single"/>
          </w:rPr>
          <w:t>https://www.itsnicethat.com/articles/us-by-night-2024-event-media-partnership-141024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eativereview.co.uk/danae-gosset-director-music-videos-animation/" TargetMode="External"/><Relationship Id="rId11" Type="http://schemas.openxmlformats.org/officeDocument/2006/relationships/hyperlink" Target="https://milkagency.com/news/creative-counts-007/" TargetMode="External"/><Relationship Id="rId12" Type="http://schemas.openxmlformats.org/officeDocument/2006/relationships/hyperlink" Target="https://www.oneclub.org/articles/-view/young-guns-19-danae-gosset" TargetMode="External"/><Relationship Id="rId13" Type="http://schemas.openxmlformats.org/officeDocument/2006/relationships/hyperlink" Target="https://kinomural.com/en/edition-2024/artists/" TargetMode="External"/><Relationship Id="rId14" Type="http://schemas.openxmlformats.org/officeDocument/2006/relationships/hyperlink" Target="https://www.itsnicethat.com/articles/us-by-night-2024-event-media-partnership-141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