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Generative AI: Transforming business operations and enhancing revenue potential in 2024</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an era marked by rapid technological advancement, generative artificial intelligence (AI) is becoming a transformative force for businesses worldwide. In particular, it is impacting two pivotal aspects of business operation: automating internal processes and enhancing revenue potentials. As companies look towards 2024, much emphasis is on building on these capabilities, especially in revenue generation, while operational improvements continue to play a crucial role.</w:t>
      </w:r>
      <w:r/>
    </w:p>
    <w:p>
      <w:r/>
      <w:r>
        <w:t>A report by the global management consulting firm, McKinsey &amp; Company, titled "The economic potential of generative AI," highlighted the vast economic value that this technology could unlock. According to the report, generative AI has the potential to contribute between $2.6 trillion to $4.4 trillion annually across 63 analysed use cases globally. In the retail sector alone, the anticipated value in terms of cost savings could be as high as $240 to $390 billion each year.</w:t>
      </w:r>
      <w:r/>
    </w:p>
    <w:p>
      <w:r/>
      <w:r>
        <w:t>One of the primary advantages of generative AI is its ability to streamline and automate various workflows within an organization. This includes producing product descriptions, generating marketing materials, developing interactive chatbots, and enhancing product search capabilities. Additionally, AI tools are enabling content repurposing, allowing long-form videos to be transformed into shorter formats suitable for platforms like YouTube, TikTok, and even text-based formats like blogs and posts for social media.</w:t>
      </w:r>
      <w:r/>
    </w:p>
    <w:p>
      <w:r/>
      <w:r>
        <w:t>The McKinsey report suggests that current generative AI technologies could potentially automate tasks that currently occupy 60 to 70 percent of an employee's working time. This level of automation translates to significantly increased productivity, enabling employees to redirect their focus towards more critical, nuanced tasks that require a human touch and decision-making capabilities beyond AI's current scope.</w:t>
      </w:r>
      <w:r/>
    </w:p>
    <w:p>
      <w:r/>
      <w:r>
        <w:t>However, automation is just a facet of what generative AI offers. Its role in growing revenue is equally promising. Generative AI can significantly enhance marketing efforts through improved search engine optimization (SEO). By facilitating superior page and image tagging, and optimizing URLs, AI enables marketers to achieve better conversions from organic search results.</w:t>
      </w:r>
      <w:r/>
    </w:p>
    <w:p>
      <w:r/>
      <w:r>
        <w:t>Furthermore, AI's ability to create comprehensive consumer profiles by interpreting both structured and unstructured data can lead to better client engagement, personalised marketing strategies, and, consequently, increase sales probabilities. It can also refine lead development processes by integrating product information with customer profiles, helping to produce effective sales scripts, and improving follow-up and lead nurturing practices.</w:t>
      </w:r>
      <w:r/>
    </w:p>
    <w:p>
      <w:r/>
      <w:r>
        <w:t>The technology's ability to interpret data from diverse sources like customer feedback and behaviour can also provide businesses with valuable insights to inform their marketing strategies, enabling them to refine their approaches more precisely. In design and production, AI can select better materials, optimise designs for market appeal, and conduct product testing with enhanced efficiency, ultimately reducing time-to-market and improving product quality.</w:t>
      </w:r>
      <w:r/>
    </w:p>
    <w:p>
      <w:r/>
      <w:r>
        <w:t>Generative AI, therefore, offers a dual advantage: it promises immediate gains in operational efficiency while unlocking potential revenue growth. As businesses continue to harness these capabilities, those who effectively leverage AI across both areas could reap significant competitive advantages within the dynamic landscape of modern commerce.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https://www.mckinsey.com/capabilities/mckinsey-digital/our-insights/the-economic-potential-of-generative-ai-the-next-productivity-frontier</w:t>
        </w:r>
      </w:hyperlink>
      <w:r>
        <w:t xml:space="preserve"> - Corroborates the economic potential of generative AI, estimating it could add $2.6 trillion to $4.4 trillion annually across 63 use cases.</w:t>
      </w:r>
      <w:r/>
    </w:p>
    <w:p>
      <w:pPr>
        <w:pStyle w:val="ListNumber"/>
        <w:spacing w:line="240" w:lineRule="auto"/>
        <w:ind w:left="720"/>
      </w:pPr>
      <w:r/>
      <w:hyperlink r:id="rId10">
        <w:r>
          <w:rPr>
            <w:color w:val="0000EE"/>
            <w:u w:val="single"/>
          </w:rPr>
          <w:t>https://www.mckinsey.com/capabilities/mckinsey-digital/our-insights/the-economic-potential-of-generative-ai-the-next-productivity-frontier</w:t>
        </w:r>
      </w:hyperlink>
      <w:r>
        <w:t xml:space="preserve"> - Supports the potential value in the retail sector, with anticipated cost savings of $200 billion to $340 billion annually.</w:t>
      </w:r>
      <w:r/>
    </w:p>
    <w:p>
      <w:pPr>
        <w:pStyle w:val="ListNumber"/>
        <w:spacing w:line="240" w:lineRule="auto"/>
        <w:ind w:left="720"/>
      </w:pPr>
      <w:r/>
      <w:hyperlink r:id="rId10">
        <w:r>
          <w:rPr>
            <w:color w:val="0000EE"/>
            <w:u w:val="single"/>
          </w:rPr>
          <w:t>https://www.mckinsey.com/capabilities/mckinsey-digital/our-insights/the-economic-potential-of-generative-ai-the-next-productivity-frontier</w:t>
        </w:r>
      </w:hyperlink>
      <w:r>
        <w:t xml:space="preserve"> - Details the ability of generative AI to automate tasks that currently occupy 60 to 70 percent of an employee's working time.</w:t>
      </w:r>
      <w:r/>
    </w:p>
    <w:p>
      <w:pPr>
        <w:pStyle w:val="ListNumber"/>
        <w:spacing w:line="240" w:lineRule="auto"/>
        <w:ind w:left="720"/>
      </w:pPr>
      <w:r/>
      <w:hyperlink r:id="rId10">
        <w:r>
          <w:rPr>
            <w:color w:val="0000EE"/>
            <w:u w:val="single"/>
          </w:rPr>
          <w:t>https://www.mckinsey.com/capabilities/mckinsey-digital/our-insights/the-economic-potential-of-generative-ai-the-next-productivity-frontier</w:t>
        </w:r>
      </w:hyperlink>
      <w:r>
        <w:t xml:space="preserve"> - Explains how generative AI can enhance marketing efforts through improved SEO, page and image tagging, and URL optimization.</w:t>
      </w:r>
      <w:r/>
    </w:p>
    <w:p>
      <w:pPr>
        <w:pStyle w:val="ListNumber"/>
        <w:spacing w:line="240" w:lineRule="auto"/>
        <w:ind w:left="720"/>
      </w:pPr>
      <w:r/>
      <w:hyperlink r:id="rId11">
        <w:r>
          <w:rPr>
            <w:color w:val="0000EE"/>
            <w:u w:val="single"/>
          </w:rPr>
          <w:t>https://www.pwc.com/us/en/tech-effect/ai-analytics/ai-predictions.html</w:t>
        </w:r>
      </w:hyperlink>
      <w:r>
        <w:t xml:space="preserve"> - Supports the idea that generative AI can create comprehensive consumer profiles by interpreting both structured and unstructured data.</w:t>
      </w:r>
      <w:r/>
    </w:p>
    <w:p>
      <w:pPr>
        <w:pStyle w:val="ListNumber"/>
        <w:spacing w:line="240" w:lineRule="auto"/>
        <w:ind w:left="720"/>
      </w:pPr>
      <w:r/>
      <w:hyperlink r:id="rId11">
        <w:r>
          <w:rPr>
            <w:color w:val="0000EE"/>
            <w:u w:val="single"/>
          </w:rPr>
          <w:t>https://www.pwc.com/us/en/tech-effect/ai-analytics/ai-predictions.html</w:t>
        </w:r>
      </w:hyperlink>
      <w:r>
        <w:t xml:space="preserve"> - Corroborates the use of generative AI in refining lead development processes and improving follow-up and lead nurturing practices.</w:t>
      </w:r>
      <w:r/>
    </w:p>
    <w:p>
      <w:pPr>
        <w:pStyle w:val="ListNumber"/>
        <w:spacing w:line="240" w:lineRule="auto"/>
        <w:ind w:left="720"/>
      </w:pPr>
      <w:r/>
      <w:hyperlink r:id="rId12">
        <w:r>
          <w:rPr>
            <w:color w:val="0000EE"/>
            <w:u w:val="single"/>
          </w:rPr>
          <w:t>https://newsroom.accenture.com/news/2024/new-accenture-research-finds-that-companies-with-ai-led-processes-outperform-peers</w:t>
        </w:r>
      </w:hyperlink>
      <w:r>
        <w:t xml:space="preserve"> - Highlights the role of generative AI in enhancing operational efficiency and revenue growth, with companies achieving 2.5x higher revenue growth and 2.4x greater productivity.</w:t>
      </w:r>
      <w:r/>
    </w:p>
    <w:p>
      <w:pPr>
        <w:pStyle w:val="ListNumber"/>
        <w:spacing w:line="240" w:lineRule="auto"/>
        <w:ind w:left="720"/>
      </w:pPr>
      <w:r/>
      <w:hyperlink r:id="rId12">
        <w:r>
          <w:rPr>
            <w:color w:val="0000EE"/>
            <w:u w:val="single"/>
          </w:rPr>
          <w:t>https://newsroom.accenture.com/news/2024/new-accenture-research-finds-that-companies-with-ai-led-processes-outperform-peers</w:t>
        </w:r>
      </w:hyperlink>
      <w:r>
        <w:t xml:space="preserve"> - Details the use of generative AI in various business functions such as IT, marketing, customer service, finance, and R&amp;D.</w:t>
      </w:r>
      <w:r/>
    </w:p>
    <w:p>
      <w:pPr>
        <w:pStyle w:val="ListNumber"/>
        <w:spacing w:line="240" w:lineRule="auto"/>
        <w:ind w:left="720"/>
      </w:pPr>
      <w:r/>
      <w:hyperlink r:id="rId13">
        <w:r>
          <w:rPr>
            <w:color w:val="0000EE"/>
            <w:u w:val="single"/>
          </w:rPr>
          <w:t>https://www.forbes.com/sites/bernardmarr/2024/10/04/the-game-changing-impact-of-generative-ai-on-the-enterprise/</w:t>
        </w:r>
      </w:hyperlink>
      <w:r>
        <w:t xml:space="preserve"> - Discusses the strategic importance of identifying the right use cases for generative AI and its impact on business operations and revenue generation.</w:t>
      </w:r>
      <w:r/>
    </w:p>
    <w:p>
      <w:pPr>
        <w:pStyle w:val="ListNumber"/>
        <w:spacing w:line="240" w:lineRule="auto"/>
        <w:ind w:left="720"/>
      </w:pPr>
      <w:r/>
      <w:hyperlink r:id="rId13">
        <w:r>
          <w:rPr>
            <w:color w:val="0000EE"/>
            <w:u w:val="single"/>
          </w:rPr>
          <w:t>https://www.forbes.com/sites/bernardmarr/2024/10/04/the-game-changing-impact-of-generative-ai-on-the-enterprise/</w:t>
        </w:r>
      </w:hyperlink>
      <w:r>
        <w:t xml:space="preserve"> - Explains the future trends in generative AI, including the diversification of AI models and the emergence of hybrid AI ecosystems.</w:t>
      </w:r>
      <w:r/>
    </w:p>
    <w:p>
      <w:pPr>
        <w:pStyle w:val="ListNumber"/>
        <w:spacing w:line="240" w:lineRule="auto"/>
        <w:ind w:left="720"/>
      </w:pPr>
      <w:r/>
      <w:hyperlink r:id="rId11">
        <w:r>
          <w:rPr>
            <w:color w:val="0000EE"/>
            <w:u w:val="single"/>
          </w:rPr>
          <w:t>https://www.pwc.com/us/en/tech-effect/ai-analytics/ai-predictions.html</w:t>
        </w:r>
      </w:hyperlink>
      <w:r>
        <w:t xml:space="preserve"> - Supports the idea that generative AI can accelerate data-related transformations and handle complex tasks in finance, tax, legal, IT, and compliance.</w:t>
      </w:r>
      <w:r/>
    </w:p>
    <w:p>
      <w:pPr>
        <w:pStyle w:val="ListNumber"/>
        <w:spacing w:line="240" w:lineRule="auto"/>
        <w:ind w:left="720"/>
      </w:pPr>
      <w:r/>
      <w:hyperlink r:id="rId14">
        <w:r>
          <w:rPr>
            <w:color w:val="0000EE"/>
            <w:u w:val="single"/>
          </w:rPr>
          <w:t>https://www.practicalecommerce.com/report-gen-ai-to-transform-operations-revenue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mckinsey.com/capabilities/mckinsey-digital/our-insights/the-economic-potential-of-generative-ai-the-next-productivity-frontier" TargetMode="External"/><Relationship Id="rId11" Type="http://schemas.openxmlformats.org/officeDocument/2006/relationships/hyperlink" Target="https://www.pwc.com/us/en/tech-effect/ai-analytics/ai-predictions.html" TargetMode="External"/><Relationship Id="rId12" Type="http://schemas.openxmlformats.org/officeDocument/2006/relationships/hyperlink" Target="https://newsroom.accenture.com/news/2024/new-accenture-research-finds-that-companies-with-ai-led-processes-outperform-peers" TargetMode="External"/><Relationship Id="rId13" Type="http://schemas.openxmlformats.org/officeDocument/2006/relationships/hyperlink" Target="https://www.forbes.com/sites/bernardmarr/2024/10/04/the-game-changing-impact-of-generative-ai-on-the-enterprise/" TargetMode="External"/><Relationship Id="rId14" Type="http://schemas.openxmlformats.org/officeDocument/2006/relationships/hyperlink" Target="https://www.practicalecommerce.com/report-gen-ai-to-transform-operations-revenu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