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Middle East sees surge in data centre growth amid digital transformation and AI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Middle East Sees Surge in Data Centre Growth Amid Digital Transformation and AI Revolution</w:t>
      </w:r>
      <w:r/>
    </w:p>
    <w:p>
      <w:r/>
      <w:r>
        <w:t>The Middle East and North Africa (MENA) region is witnessing an unprecedented boom in its data centre market. This growth is largely driven by an exponential increase in data processing needs, particularly fuelled by the integration of Artificial Intelligence (AI) technologies. As economies in the Middle East strategically shift their focus from oil dependencies towards diversified, technologically equipped infrastructures, the demand for robust data centres and reliable connectivity solutions has become paramount.</w:t>
      </w:r>
      <w:r/>
    </w:p>
    <w:p>
      <w:r/>
      <w:r>
        <w:t>According to numerous reports, the Middle East's data centre market is anticipated to expand at a double-digit compound annual growth rate. Analysts project that the IT load capacity could achieve gigawatt proportions by the decade's end, underscoring a substantial surge in data demands. The pivotal role of connectivity and interconnectivity of data centres cannot be overstated as businesses and governments in the region pursue secure, scalable, and sustainable network solutions.</w:t>
      </w:r>
      <w:r/>
    </w:p>
    <w:p>
      <w:r/>
      <w:r>
        <w:t>Nokia, a leader in network infrastructure, is providing connectivity solutions tailored to the requirements of these burgeoning data centres. This includes operations spanning various network layers, from submarine stations and central clouds to edge locations and end-user premises. The emphasis on energy efficiency and sustainability is underscored by the need for intelligent management systems, automation, and integrated AI solutions that enhance operational efficiency.</w:t>
      </w:r>
      <w:r/>
    </w:p>
    <w:p>
      <w:r/>
      <w:r>
        <w:t>The scalability of data centres is essential in addressing the diverse needs of enterprises across sectors such as rail, defence, utilities, and oil and gas. Industries have already benefited from improved operational efficiencies and data management capabilities through these scalable solutions. Modern network operating systems and automation platforms facilitated by AI can revolutionise network management by reducing errors, expediting configurations, and enhancing adaptability to evolving market demands.</w:t>
      </w:r>
      <w:r/>
    </w:p>
    <w:p>
      <w:r/>
      <w:r>
        <w:t>Innovations in data centre infrastructure are progressively incorporating advanced cooling technologies and renewable energy sources, advancing energy efficiency. These energy-efficient networks not only contribute to reduced operational costs but also align with the Middle East's broader sustainability and carbon footprint reduction goals.</w:t>
      </w:r>
      <w:r/>
    </w:p>
    <w:p>
      <w:r/>
      <w:r>
        <w:t>The region's rapid digitalisation accelerates the necessity for expanded data centre capacities, sub-sea landing points, and enhanced connectivity networks to support AI and other data-intensive applications. This rapid shift is further supported by initiatives like the UAE's Telecommunications and Digital Government Regulatory Authority (TDRA), which has implemented national systems such as the FEDnet cloud infrastructure and the UAE Pass digital ID to drive digital transformation.</w:t>
      </w:r>
      <w:r/>
    </w:p>
    <w:p>
      <w:r/>
      <w:r>
        <w:t>AI and Machine Learning (ML) technologies are increasingly employed in data centre operations across the region, enhancing predictive maintenance, optimising energy consumption, and ensuring system reliability. These technologies are crucial in supporting the Middle East's ambitions for smart city developments and align with government-led digital transformation strategies.</w:t>
      </w:r>
      <w:r/>
    </w:p>
    <w:p>
      <w:r/>
      <w:r>
        <w:t>Examples of AI's transformative potential in network management and operations include advanced automation of manual tasks, reduction of operational trouble tickets, and proactive fault detection through the implementation of digital twins and intent-based automation. Such innovations suggest a significant step forward in achieving seamless, efficient data centre operations.</w:t>
      </w:r>
      <w:r/>
    </w:p>
    <w:p>
      <w:r/>
      <w:r>
        <w:t>As the Middle East continues to pioneer in open, scalable, and automated network solutions, the region fortifies its position as a burgeoning hub for global technological innovation and sustainable economic growth. These developments not only reflect the current digital transformation but also set the stage for a technologically advanced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https://www.telecomreview.com/articles/reports-and-coverage/8243-data-centers-marking-ai-dominance-in-the-middle-east</w:t>
        </w:r>
      </w:hyperlink>
      <w:r>
        <w:t xml:space="preserve"> - Corroborates the exponential growth in the Middle East's data centre market driven by AI integration and the region's strategic shift towards technological infrastructures.</w:t>
      </w:r>
      <w:r/>
    </w:p>
    <w:p>
      <w:pPr>
        <w:pStyle w:val="ListNumber"/>
        <w:spacing w:line="240" w:lineRule="auto"/>
        <w:ind w:left="720"/>
      </w:pPr>
      <w:r/>
      <w:hyperlink r:id="rId11">
        <w:r>
          <w:rPr>
            <w:color w:val="0000EE"/>
            <w:u w:val="single"/>
          </w:rPr>
          <w:t>https://www.intelligentdatacentres.com/2024/10/08/analysing-the-role-of-data-centres-in-the-middle-easts-digital-transformation-strategy/</w:t>
        </w:r>
      </w:hyperlink>
      <w:r>
        <w:t xml:space="preserve"> - Supports the rapid expansion of data centre infrastructure in the Middle East, driven by Digital Transformation and increasing cloud adoption.</w:t>
      </w:r>
      <w:r/>
    </w:p>
    <w:p>
      <w:pPr>
        <w:pStyle w:val="ListNumber"/>
        <w:spacing w:line="240" w:lineRule="auto"/>
        <w:ind w:left="720"/>
      </w:pPr>
      <w:r/>
      <w:hyperlink r:id="rId12">
        <w:r>
          <w:rPr>
            <w:color w:val="0000EE"/>
            <w:u w:val="single"/>
          </w:rPr>
          <w:t>https://www.cio.com/article/3500308/dubais-strategic-vision-for-a-data-centre-economy-pioneering-the-future-of-digital-innovation.html</w:t>
        </w:r>
      </w:hyperlink>
      <w:r>
        <w:t xml:space="preserve"> - Details Dubai's strategic vision for a data centre economy, aligning with broader digital transformation goals and the integration of AI technologies.</w:t>
      </w:r>
      <w:r/>
    </w:p>
    <w:p>
      <w:pPr>
        <w:pStyle w:val="ListNumber"/>
        <w:spacing w:line="240" w:lineRule="auto"/>
        <w:ind w:left="720"/>
      </w:pPr>
      <w:r/>
      <w:hyperlink r:id="rId13">
        <w:r>
          <w:rPr>
            <w:color w:val="0000EE"/>
            <w:u w:val="single"/>
          </w:rPr>
          <w:t>https://www.intelligentdatacentres.com/2024/09/05/whats-driving-the-surge-in-the-middle-easts-data-centre-market/</w:t>
        </w:r>
      </w:hyperlink>
      <w:r>
        <w:t xml:space="preserve"> - Explains the drivers of the surge in the Middle East's data centre market, including Digital Transformation initiatives and smart city projects.</w:t>
      </w:r>
      <w:r/>
    </w:p>
    <w:p>
      <w:pPr>
        <w:pStyle w:val="ListNumber"/>
        <w:spacing w:line="240" w:lineRule="auto"/>
        <w:ind w:left="720"/>
      </w:pPr>
      <w:r/>
      <w:hyperlink r:id="rId10">
        <w:r>
          <w:rPr>
            <w:color w:val="0000EE"/>
            <w:u w:val="single"/>
          </w:rPr>
          <w:t>https://www.telecomreview.com/articles/reports-and-coverage/8243-data-centers-marking-ai-dominance-in-the-middle-east</w:t>
        </w:r>
      </w:hyperlink>
      <w:r>
        <w:t xml:space="preserve"> - Highlights the role of connectivity and interconnectivity of data centres in supporting secure, scalable, and sustainable network solutions in the region.</w:t>
      </w:r>
      <w:r/>
    </w:p>
    <w:p>
      <w:pPr>
        <w:pStyle w:val="ListNumber"/>
        <w:spacing w:line="240" w:lineRule="auto"/>
        <w:ind w:left="720"/>
      </w:pPr>
      <w:r/>
      <w:hyperlink r:id="rId11">
        <w:r>
          <w:rPr>
            <w:color w:val="0000EE"/>
            <w:u w:val="single"/>
          </w:rPr>
          <w:t>https://www.intelligentdatacentres.com/2024/10/08/analysing-the-role-of-data-centres-in-the-middle-easts-digital-transformation-strategy/</w:t>
        </w:r>
      </w:hyperlink>
      <w:r>
        <w:t xml:space="preserve"> - Discusses the importance of energy efficiency and sustainability in data centre operations, including the use of intelligent management systems and AI solutions.</w:t>
      </w:r>
      <w:r/>
    </w:p>
    <w:p>
      <w:pPr>
        <w:pStyle w:val="ListNumber"/>
        <w:spacing w:line="240" w:lineRule="auto"/>
        <w:ind w:left="720"/>
      </w:pPr>
      <w:r/>
      <w:hyperlink r:id="rId14">
        <w:r>
          <w:rPr>
            <w:color w:val="0000EE"/>
            <w:u w:val="single"/>
          </w:rPr>
          <w:t>https://www.intelligentcxo.com/2024/10/10/ai-as-a-catalyst-for-digital-transformation-unlocking-the-next-frontier-of-innovation-in-the-middle-east/</w:t>
        </w:r>
      </w:hyperlink>
      <w:r>
        <w:t xml:space="preserve"> - Details how AI and Machine Learning technologies are enhancing predictive maintenance, optimising energy consumption, and ensuring system reliability in data centre operations.</w:t>
      </w:r>
      <w:r/>
    </w:p>
    <w:p>
      <w:pPr>
        <w:pStyle w:val="ListNumber"/>
        <w:spacing w:line="240" w:lineRule="auto"/>
        <w:ind w:left="720"/>
      </w:pPr>
      <w:r/>
      <w:hyperlink r:id="rId11">
        <w:r>
          <w:rPr>
            <w:color w:val="0000EE"/>
            <w:u w:val="single"/>
          </w:rPr>
          <w:t>https://www.intelligentdatacentres.com/2024/10/08/analysing-the-role-of-data-centres-in-the-middle-easts-digital-transformation-strategy/</w:t>
        </w:r>
      </w:hyperlink>
      <w:r>
        <w:t xml:space="preserve"> - Explains the incorporation of advanced cooling technologies and renewable energy sources to advance energy efficiency in data centres.</w:t>
      </w:r>
      <w:r/>
    </w:p>
    <w:p>
      <w:pPr>
        <w:pStyle w:val="ListNumber"/>
        <w:spacing w:line="240" w:lineRule="auto"/>
        <w:ind w:left="720"/>
      </w:pPr>
      <w:r/>
      <w:hyperlink r:id="rId12">
        <w:r>
          <w:rPr>
            <w:color w:val="0000EE"/>
            <w:u w:val="single"/>
          </w:rPr>
          <w:t>https://www.cio.com/article/3500308/dubais-strategic-vision-for-a-data-centre-economy-pioneering-the-future-of-digital-innovation.html</w:t>
        </w:r>
      </w:hyperlink>
      <w:r>
        <w:t xml:space="preserve"> - Supports the role of government initiatives, such as the UAE's Telecommunications and Digital Government Regulatory Authority (TDRA), in driving digital transformation and expanding data centre capacities.</w:t>
      </w:r>
      <w:r/>
    </w:p>
    <w:p>
      <w:pPr>
        <w:pStyle w:val="ListNumber"/>
        <w:spacing w:line="240" w:lineRule="auto"/>
        <w:ind w:left="720"/>
      </w:pPr>
      <w:r/>
      <w:hyperlink r:id="rId14">
        <w:r>
          <w:rPr>
            <w:color w:val="0000EE"/>
            <w:u w:val="single"/>
          </w:rPr>
          <w:t>https://www.intelligentcxo.com/2024/10/10/ai-as-a-catalyst-for-digital-transformation-unlocking-the-next-frontier-of-innovation-in-the-middle-east/</w:t>
        </w:r>
      </w:hyperlink>
      <w:r>
        <w:t xml:space="preserve"> - Highlights the transformative potential of AI in network management and operations, including automation of manual tasks and proactive fault detection.</w:t>
      </w:r>
      <w:r/>
    </w:p>
    <w:p>
      <w:pPr>
        <w:pStyle w:val="ListNumber"/>
        <w:spacing w:line="240" w:lineRule="auto"/>
        <w:ind w:left="720"/>
      </w:pPr>
      <w:r/>
      <w:hyperlink r:id="rId13">
        <w:r>
          <w:rPr>
            <w:color w:val="0000EE"/>
            <w:u w:val="single"/>
          </w:rPr>
          <w:t>https://www.intelligentdatacentres.com/2024/09/05/whats-driving-the-surge-in-the-middle-easts-data-centre-market/</w:t>
        </w:r>
      </w:hyperlink>
      <w:r>
        <w:t xml:space="preserve"> - Corroborates the region's position as a burgeoning hub for global technological innovation and sustainable economic growth through its data centre developments.</w:t>
      </w:r>
      <w:r/>
    </w:p>
    <w:p>
      <w:pPr>
        <w:pStyle w:val="ListNumber"/>
        <w:spacing w:line="240" w:lineRule="auto"/>
        <w:ind w:left="720"/>
      </w:pPr>
      <w:r/>
      <w:hyperlink r:id="rId15">
        <w:r>
          <w:rPr>
            <w:color w:val="0000EE"/>
            <w:u w:val="single"/>
          </w:rPr>
          <w:t>https://www.intelligentdatacentres.com/2024/10/13/digital-economy-driving-growth-of-ai-ready-data-centres/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review.com/articles/reports-and-coverage/8243-data-centers-marking-ai-dominance-in-the-middle-east" TargetMode="External"/><Relationship Id="rId11" Type="http://schemas.openxmlformats.org/officeDocument/2006/relationships/hyperlink" Target="https://www.intelligentdatacentres.com/2024/10/08/analysing-the-role-of-data-centres-in-the-middle-easts-digital-transformation-strategy/" TargetMode="External"/><Relationship Id="rId12" Type="http://schemas.openxmlformats.org/officeDocument/2006/relationships/hyperlink" Target="https://www.cio.com/article/3500308/dubais-strategic-vision-for-a-data-centre-economy-pioneering-the-future-of-digital-innovation.html" TargetMode="External"/><Relationship Id="rId13" Type="http://schemas.openxmlformats.org/officeDocument/2006/relationships/hyperlink" Target="https://www.intelligentdatacentres.com/2024/09/05/whats-driving-the-surge-in-the-middle-easts-data-centre-market/" TargetMode="External"/><Relationship Id="rId14" Type="http://schemas.openxmlformats.org/officeDocument/2006/relationships/hyperlink" Target="https://www.intelligentcxo.com/2024/10/10/ai-as-a-catalyst-for-digital-transformation-unlocking-the-next-frontier-of-innovation-in-the-middle-east/" TargetMode="External"/><Relationship Id="rId15" Type="http://schemas.openxmlformats.org/officeDocument/2006/relationships/hyperlink" Target="https://www.intelligentdatacentres.com/2024/10/13/digital-economy-driving-growth-of-ai-ready-data-cent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