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Mitel unveils AI-powered communication insights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Mitel, a leader in business communication solutions, has announced the global roll-out of a new AI-powered tool, Mitel Interaction Recording (MIR) Insights AI. This advanced solution enhances business analytics by automating the analysis and categorisation of recorded communications, allowing organisations to manage quality and compliance more effectively. The tool leverages General Artificial Intelligence (GenAI) technology, which is built upon Microsoft Azure AI Services and OpenAI modelling.</w:t>
      </w:r>
      <w:r/>
    </w:p>
    <w:p>
      <w:r/>
      <w:r>
        <w:t>MIR Insights AI brings significant advantages to customer service professionals, enabling them to access AI-generated summaries and sentiment analyses of recorded conversations, which are available in over 100 languages. This new functionality is expected to streamline customer interaction analysis by quickly identifying compliance risks and evaluating customer service quality, thus offering detailed business insights.</w:t>
      </w:r>
      <w:r/>
    </w:p>
    <w:p>
      <w:r/>
      <w:r>
        <w:t>Mitel has incorporated MIR Insights AI into its AI Ecosystem—a suite of AI-driven solutions designed to meet the growing demand for innovations that boost productivity and situational awareness, enhancing customer experiences.</w:t>
      </w:r>
      <w:r/>
    </w:p>
    <w:p>
      <w:r/>
      <w:r>
        <w:t>The key features of MIR Insights AI include:</w:t>
      </w:r>
      <w:r/>
    </w:p>
    <w:p>
      <w:r/>
      <w:r>
        <w:t xml:space="preserve">1. </w:t>
      </w:r>
      <w:r>
        <w:rPr>
          <w:b/>
        </w:rPr>
        <w:t>AI-Driven Summaries and Sentiment Analysis</w:t>
      </w:r>
      <w:r>
        <w:t>: Agents can quickly grasp the essence of conversations with AI-generated summaries and action items, allowing for more efficient follow-up. Furthermore, sentiment detection aids in reducing resolution times and provides insights that can be utilised for agent training and refining business policies.</w:t>
      </w:r>
      <w:r/>
    </w:p>
    <w:p>
      <w:r/>
      <w:r>
        <w:t xml:space="preserve">2. </w:t>
      </w:r>
      <w:r>
        <w:rPr>
          <w:b/>
        </w:rPr>
        <w:t>Visual Insights</w:t>
      </w:r>
      <w:r>
        <w:t>: The tool offers powerful dashboards and reports, providing organizations with immediate access to valuable data insights, enhancing decision-making processes.</w:t>
      </w:r>
      <w:r/>
    </w:p>
    <w:p>
      <w:r/>
      <w:r>
        <w:t xml:space="preserve">3. </w:t>
      </w:r>
      <w:r>
        <w:rPr>
          <w:b/>
        </w:rPr>
        <w:t>Compliance Management</w:t>
      </w:r>
      <w:r>
        <w:t>: MIR Insights AI supports regulatory compliance by reducing human errors. It ensures that disclaimers are correctly stated during calls, classifies calls in line with regulatory categories, identifies sensitive personal data, and flags communication containing sensitive data as per PCI Data Security Standards.</w:t>
      </w:r>
      <w:r/>
    </w:p>
    <w:p>
      <w:r/>
      <w:r>
        <w:t>These capabilities are powered by sophisticated AI technology, enabling deep insights into customer interactions and automating processes that manage compliance and quality more effectively.</w:t>
      </w:r>
      <w:r/>
    </w:p>
    <w:p>
      <w:r/>
      <w:r>
        <w:t>Martin Bitzinger, Senior Vice President of Product Management at Mitel, highlighted the significance of the innovation: "MIR Insights AI underscores Mitel’s focus on practical innovation by tapping into next-gen AI capabilities to help customers increase efficiency and simplify daily activities."</w:t>
      </w:r>
      <w:r/>
    </w:p>
    <w:p>
      <w:r/>
      <w:r>
        <w:t>The development of MIR Insights AI was facilitated through Mitel’s partnership with ASC Technologies. Dr. Gerald Kromer, CEO of ASC Technologies AG, emphasised the partnership's impact, stating, "By combining Mitel’s advanced communications technologies with ASC’s expertise in capture and analytics, we enable companies to turn customer interactions into business insights. MIR Insights AI takes quality assurance to a new level, helping companies to increase efficiency, minimize risk and improve the customer experience."</w:t>
      </w:r>
      <w:r/>
    </w:p>
    <w:p>
      <w:r/>
      <w:r>
        <w:t>The integration of AI into customer interaction records offers promising advancements for organisations, improving both operational efficiency and the quality of customer service. This strategic move by Mitel marks a critical step towards enhancing business processes with the capabilities of next-generation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https://www.asctechnologies.com/press-releases/article/mitel-complements-recording-portfolio-with-innovative-ai-data-analytics-solution-from-asc/</w:t>
        </w:r>
      </w:hyperlink>
      <w:r>
        <w:t xml:space="preserve"> - Corroborates the global roll-out of MIR Insights AI, its integration with Mitel Interaction Recording, and the use of GenAI technology from Microsoft Azure AI Services and OpenAI.</w:t>
      </w:r>
      <w:r/>
    </w:p>
    <w:p>
      <w:pPr>
        <w:pStyle w:val="ListNumber"/>
        <w:spacing w:line="240" w:lineRule="auto"/>
        <w:ind w:left="720"/>
      </w:pPr>
      <w:r/>
      <w:hyperlink r:id="rId11">
        <w:r>
          <w:rPr>
            <w:color w:val="0000EE"/>
            <w:u w:val="single"/>
          </w:rPr>
          <w:t>https://www.capacitymedia.com/article/mitel-mir-insights</w:t>
        </w:r>
      </w:hyperlink>
      <w:r>
        <w:t xml:space="preserve"> - Supports the announcement of MIR Insights AI, its features, and its integration into Mitel's AI Ecosystem.</w:t>
      </w:r>
      <w:r/>
    </w:p>
    <w:p>
      <w:pPr>
        <w:pStyle w:val="ListNumber"/>
        <w:spacing w:line="240" w:lineRule="auto"/>
        <w:ind w:left="720"/>
      </w:pPr>
      <w:r/>
      <w:hyperlink r:id="rId12">
        <w:r>
          <w:rPr>
            <w:color w:val="0000EE"/>
            <w:u w:val="single"/>
          </w:rPr>
          <w:t>https://www.smartcustomerservice.com/Articles/News-Briefs/Mitel-Launches-Mitel-Interaction-Recording-Insights-AI-166322.aspx</w:t>
        </w:r>
      </w:hyperlink>
      <w:r>
        <w:t xml:space="preserve"> - Details the capabilities of MIR Insights AI, including AI-driven summaries, sentiment detection, and compliance management.</w:t>
      </w:r>
      <w:r/>
    </w:p>
    <w:p>
      <w:pPr>
        <w:pStyle w:val="ListNumber"/>
        <w:spacing w:line="240" w:lineRule="auto"/>
        <w:ind w:left="720"/>
      </w:pPr>
      <w:r/>
      <w:hyperlink r:id="rId13">
        <w:r>
          <w:rPr>
            <w:color w:val="0000EE"/>
            <w:u w:val="single"/>
          </w:rPr>
          <w:t>https://www.businesswire.com/news/home/20241010256431/en/Mitel-Launches-Advanced-AI-Powered-Analytics-Solution-That-Unlocks-Deep-Communication-Insights-To-Enhance-The-Customer-Experience</w:t>
        </w:r>
      </w:hyperlink>
      <w:r>
        <w:t xml:space="preserve"> - Explains the benefits of MIR Insights AI, such as automating analysis and categorization of recorded communications, and its impact on quality management and compliance.</w:t>
      </w:r>
      <w:r/>
    </w:p>
    <w:p>
      <w:pPr>
        <w:pStyle w:val="ListNumber"/>
        <w:spacing w:line="240" w:lineRule="auto"/>
        <w:ind w:left="720"/>
      </w:pPr>
      <w:r/>
      <w:hyperlink r:id="rId10">
        <w:r>
          <w:rPr>
            <w:color w:val="0000EE"/>
            <w:u w:val="single"/>
          </w:rPr>
          <w:t>https://www.asctechnologies.com/press-releases/article/mitel-complements-recording-portfolio-with-innovative-ai-data-analytics-solution-from-asc/</w:t>
        </w:r>
      </w:hyperlink>
      <w:r>
        <w:t xml:space="preserve"> - Highlights the partnership between Mitel and ASC Technologies in developing MIR Insights AI and its impact on turning customer interactions into business insights.</w:t>
      </w:r>
      <w:r/>
    </w:p>
    <w:p>
      <w:pPr>
        <w:pStyle w:val="ListNumber"/>
        <w:spacing w:line="240" w:lineRule="auto"/>
        <w:ind w:left="720"/>
      </w:pPr>
      <w:r/>
      <w:hyperlink r:id="rId11">
        <w:r>
          <w:rPr>
            <w:color w:val="0000EE"/>
            <w:u w:val="single"/>
          </w:rPr>
          <w:t>https://www.capacitymedia.com/article/mitel-mir-insights</w:t>
        </w:r>
      </w:hyperlink>
      <w:r>
        <w:t xml:space="preserve"> - Quotes Martin Bitzinger on the significance of MIR Insights AI in enhancing efficiency and simplifying daily activities.</w:t>
      </w:r>
      <w:r/>
    </w:p>
    <w:p>
      <w:pPr>
        <w:pStyle w:val="ListNumber"/>
        <w:spacing w:line="240" w:lineRule="auto"/>
        <w:ind w:left="720"/>
      </w:pPr>
      <w:r/>
      <w:hyperlink r:id="rId12">
        <w:r>
          <w:rPr>
            <w:color w:val="0000EE"/>
            <w:u w:val="single"/>
          </w:rPr>
          <w:t>https://www.smartcustomerservice.com/Articles/News-Briefs/Mitel-Launches-Mitel-Interaction-Recording-Insights-AI-166322.aspx</w:t>
        </w:r>
      </w:hyperlink>
      <w:r>
        <w:t xml:space="preserve"> - Details the visual insights feature, including powerful dashboards and reports, and its role in enhancing decision-making processes.</w:t>
      </w:r>
      <w:r/>
    </w:p>
    <w:p>
      <w:pPr>
        <w:pStyle w:val="ListNumber"/>
        <w:spacing w:line="240" w:lineRule="auto"/>
        <w:ind w:left="720"/>
      </w:pPr>
      <w:r/>
      <w:hyperlink r:id="rId13">
        <w:r>
          <w:rPr>
            <w:color w:val="0000EE"/>
            <w:u w:val="single"/>
          </w:rPr>
          <w:t>https://www.businesswire.com/news/home/20241010256431/en/Mitel-Launches-Advanced-AI-Powered-Analytics-Solution-That-Unlocks-Deep-Communication-Insights-To-Enhance-The-Customer-Experience</w:t>
        </w:r>
      </w:hyperlink>
      <w:r>
        <w:t xml:space="preserve"> - Explains the compliance management features of MIR Insights AI, including ensuring disclaimers, categorizing calls, and identifying sensitive data.</w:t>
      </w:r>
      <w:r/>
    </w:p>
    <w:p>
      <w:pPr>
        <w:pStyle w:val="ListNumber"/>
        <w:spacing w:line="240" w:lineRule="auto"/>
        <w:ind w:left="720"/>
      </w:pPr>
      <w:r/>
      <w:hyperlink r:id="rId10">
        <w:r>
          <w:rPr>
            <w:color w:val="0000EE"/>
            <w:u w:val="single"/>
          </w:rPr>
          <w:t>https://www.asctechnologies.com/press-releases/article/mitel-complements-recording-portfolio-with-innovative-ai-data-analytics-solution-from-asc/</w:t>
        </w:r>
      </w:hyperlink>
      <w:r>
        <w:t xml:space="preserve"> - Corroborates the use of sophisticated AI technology to search for critical keywords, patterns, and phrases based on predefined templates.</w:t>
      </w:r>
      <w:r/>
    </w:p>
    <w:p>
      <w:pPr>
        <w:pStyle w:val="ListNumber"/>
        <w:spacing w:line="240" w:lineRule="auto"/>
        <w:ind w:left="720"/>
      </w:pPr>
      <w:r/>
      <w:hyperlink r:id="rId11">
        <w:r>
          <w:rPr>
            <w:color w:val="0000EE"/>
            <w:u w:val="single"/>
          </w:rPr>
          <w:t>https://www.capacitymedia.com/article/mitel-mir-insights</w:t>
        </w:r>
      </w:hyperlink>
      <w:r>
        <w:t xml:space="preserve"> - Supports the integration of MIR Insights AI with Mitel's Common Communications Framework and its hybrid UC and CX solutions.</w:t>
      </w:r>
      <w:r/>
    </w:p>
    <w:p>
      <w:pPr>
        <w:pStyle w:val="ListNumber"/>
        <w:spacing w:line="240" w:lineRule="auto"/>
        <w:ind w:left="720"/>
      </w:pPr>
      <w:r/>
      <w:hyperlink r:id="rId13">
        <w:r>
          <w:rPr>
            <w:color w:val="0000EE"/>
            <w:u w:val="single"/>
          </w:rPr>
          <w:t>https://www.businesswire.com/news/home/20241010256431/en/Mitel-Launches-Advanced-AI-Powered-Analytics-Solution-That-Unlocks-Deep-Communication-Insights-To-Enhance-The-Customer-Experience</w:t>
        </w:r>
      </w:hyperlink>
      <w:r>
        <w:t xml:space="preserve"> - Quotes Dr. Gerald Kromer on the partnership's impact and how MIR Insights AI enhances quality assurance, efficiency, and customer experience.</w:t>
      </w:r>
      <w:r/>
    </w:p>
    <w:p>
      <w:pPr>
        <w:pStyle w:val="ListNumber"/>
        <w:spacing w:line="240" w:lineRule="auto"/>
        <w:ind w:left="720"/>
      </w:pPr>
      <w:r/>
      <w:hyperlink r:id="rId14">
        <w:r>
          <w:rPr>
            <w:color w:val="0000EE"/>
            <w:u w:val="single"/>
          </w:rPr>
          <w:t>https://news.google.com/rss/articles/CBMi_gFBVV95cUxQWWVjMnJBSlZ1RVJiWVNZdm1sV1lGOXVrYi15QlR6am9VZXl1YVdidTlxVXFENk4wanVCakhpVEFOck9SNU1HbXppTGxOcFNDejZZVkgtbVNOaW1OWUFVQl9QTllQa2lOdU5jMmNmX09meWtLaUY4VnlaTHQ4UV9ZV2F6cEpsSFUzZ1Flc1JZMW1udXBwbjhmVHd0emJCU245Y3VEWTB2RHN0VkdneFEzN3BZY09NM1NxRjdhRUcwWmJ2a0RLTkw3QjV6VGNvTlhhaExWdktPbXZhaTlwRnJHX0ZMR3lqZXpRR1hQZ2tNMTlWU0JxdkNveFJCVUxB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ctechnologies.com/press-releases/article/mitel-complements-recording-portfolio-with-innovative-ai-data-analytics-solution-from-asc/" TargetMode="External"/><Relationship Id="rId11" Type="http://schemas.openxmlformats.org/officeDocument/2006/relationships/hyperlink" Target="https://www.capacitymedia.com/article/mitel-mir-insights" TargetMode="External"/><Relationship Id="rId12" Type="http://schemas.openxmlformats.org/officeDocument/2006/relationships/hyperlink" Target="https://www.smartcustomerservice.com/Articles/News-Briefs/Mitel-Launches-Mitel-Interaction-Recording-Insights-AI-166322.aspx" TargetMode="External"/><Relationship Id="rId13" Type="http://schemas.openxmlformats.org/officeDocument/2006/relationships/hyperlink" Target="https://www.businesswire.com/news/home/20241010256431/en/Mitel-Launches-Advanced-AI-Powered-Analytics-Solution-That-Unlocks-Deep-Communication-Insights-To-Enhance-The-Customer-Experience" TargetMode="External"/><Relationship Id="rId14" Type="http://schemas.openxmlformats.org/officeDocument/2006/relationships/hyperlink" Target="https://news.google.com/rss/articles/CBMi_gFBVV95cUxQWWVjMnJBSlZ1RVJiWVNZdm1sV1lGOXVrYi15QlR6am9VZXl1YVdidTlxVXFENk4wanVCakhpVEFOck9SNU1HbXppTGxOcFNDejZZVkgtbVNOaW1OWUFVQl9QTllQa2lOdU5jMmNmX09meWtLaUY4VnlaTHQ4UV9ZV2F6cEpsSFUzZ1Flc1JZMW1udXBwbjhmVHd0emJCU245Y3VEWTB2RHN0VkdneFEzN3BZY09NM1NxRjdhRUcwWmJ2a0RLTkw3QjV6VGNvTlhhaExWdktPbXZhaTlwRnJHX0ZMR3lqZXpRR1hQZ2tNMTlWU0JxdkNveFJCVUxB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