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supercomputer launched at the University at Albany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academic and technological innovation, Governor Kathy Hochul has announced the introduction of an advanced AI supercomputer at the University at Albany. This initiative represents a substantial investment in educational infrastructure, aiming to cement New York's position at the forefront of artificial intelligence research. The newly unveiled supercomputer is part of UAlbany’s AI Plus initiative, designed to integrate AI teaching and learning across all disciplines within the university.</w:t>
      </w:r>
      <w:r/>
    </w:p>
    <w:p>
      <w:r/>
      <w:r>
        <w:t>The state-of-the-art supercomputer is powered by 24 NVIDIA DGX systems, each equipped with 192 NVIDIA Tensor Core GPUs. These systems are interconnected by approximately three miles of fibre-optic cabling, housed in the University’s Data Center. The powerful computational capabilities of these GPUs make them particularly suitable for intensive AI tasks such as deep learning, enabling rapid processing of massive datasets that traditionally would have taken weeks to process on older systems.</w:t>
      </w:r>
      <w:r/>
    </w:p>
    <w:p>
      <w:r/>
      <w:r>
        <w:t>Governor Hochul highlighted New York State's historical legacy of innovation, comparing this technological advancement to landmark projects like skyscrapers and the Erie Canal. "As we move towards a new frontier of technology and possibility, we are unveiling one of the most advanced AI supercomputers at any university nationwide," said Governor Hochul. This facility is expected to provide significant research opportunities for both students and faculty, enhancing learning and innovation.</w:t>
      </w:r>
      <w:r/>
    </w:p>
    <w:p>
      <w:r/>
      <w:r>
        <w:t>This development forms a cornerstone of the Governor's Empire AI initiative, with New York State and the State University of New York (SUNY) investing over $400 million in public and private resources to establish an environment primed for AI advancement. As part of this, SUNY has been instrumental in founding the Empire AI Consortium to bolster AI research and development throughout the state.</w:t>
      </w:r>
      <w:r/>
    </w:p>
    <w:p>
      <w:r/>
      <w:r>
        <w:t>In addition to the supercomputer, the University at Albany is expanding its academic workforce by hiring 27 new faculty focused on AI, marking the largest cluster hire in its history. These experts will contribute to the AI Plus Institute, promoting both foundational and applied AI research and addressing complex AI-driven challenges.</w:t>
      </w:r>
      <w:r/>
    </w:p>
    <w:p>
      <w:r/>
      <w:r>
        <w:t>The Governor's Fiscal Year 2023 Budget allocated $75 million to the University at Albany, supporting both the construction of a new downtown engineering building and enhancing the university's AI supercomputing resources. SUNY Chancellor John B. King Jr. lauded the initiative, noting SUNY's pioneering role in AI research for public benefit, while University at Albany President Havidán Rodríguez recognized the project as a significant milestone in UAlbany's commitment to AI education and research.</w:t>
      </w:r>
      <w:r/>
    </w:p>
    <w:p>
      <w:r/>
      <w:r>
        <w:t xml:space="preserve">Local legislators, including State Senator Kristen Gonzalez and Assemblymembers Patricia Fahy, Steve Otis, and John T. McDonald III, have expressed their support for the project, underscoring the Capital Region's burgeoning reputation as a hub for technological and educational innovation. </w:t>
      </w:r>
      <w:r/>
    </w:p>
    <w:p>
      <w:r/>
      <w:r>
        <w:t>The new AI supercomputer is anticipated to advance research in fields such as atmospheric and climate sciences, public health, RNA and nanotechnology, contributing to more resilient and equitable communities. UAlbany’s commitment to integrating AI into its academic fabric reflects the university's status as a leading research institution, fostering both academic excellence and scientific exploration.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https://www.governor.ny.gov/news/video-audio-photos-rush-transcript-governor-hochul-delivers-remarks-university-albany-unveil</w:t>
        </w:r>
      </w:hyperlink>
      <w:r>
        <w:t xml:space="preserve"> - Corroborates the announcement of the AI supercomputer at the University at Albany and the details of Governor Hochul's remarks.</w:t>
      </w:r>
      <w:r/>
    </w:p>
    <w:p>
      <w:pPr>
        <w:pStyle w:val="ListNumber"/>
        <w:spacing w:line="240" w:lineRule="auto"/>
        <w:ind w:left="720"/>
      </w:pPr>
      <w:r/>
      <w:hyperlink r:id="rId11">
        <w:r>
          <w:rPr>
            <w:color w:val="0000EE"/>
            <w:u w:val="single"/>
          </w:rPr>
          <w:t>https://www.governor.ny.gov/news/governor-hochul-unveils-new-state-art-ai-supercomputer-university-albany</w:t>
        </w:r>
      </w:hyperlink>
      <w:r>
        <w:t xml:space="preserve"> - Provides details on the AI Plus initiative, the specifications of the supercomputer, and its role in New York's AI leadership.</w:t>
      </w:r>
      <w:r/>
    </w:p>
    <w:p>
      <w:pPr>
        <w:pStyle w:val="ListNumber"/>
        <w:spacing w:line="240" w:lineRule="auto"/>
        <w:ind w:left="720"/>
      </w:pPr>
      <w:r/>
      <w:hyperlink r:id="rId12">
        <w:r>
          <w:rPr>
            <w:color w:val="0000EE"/>
            <w:u w:val="single"/>
          </w:rPr>
          <w:t>https://www.datacenterdynamics.com/en/news/university-of-albany-unveils-new-nvidia-dgx-powered-ai-supercomputer/</w:t>
        </w:r>
      </w:hyperlink>
      <w:r>
        <w:t xml:space="preserve"> - Supports the information about the NVIDIA DGX systems and the funding from Governor Hochul's budget.</w:t>
      </w:r>
      <w:r/>
    </w:p>
    <w:p>
      <w:pPr>
        <w:pStyle w:val="ListNumber"/>
        <w:spacing w:line="240" w:lineRule="auto"/>
        <w:ind w:left="720"/>
      </w:pPr>
      <w:r/>
      <w:hyperlink r:id="rId13">
        <w:r>
          <w:rPr>
            <w:color w:val="0000EE"/>
            <w:u w:val="single"/>
          </w:rPr>
          <w:t>https://spectrumlocalnews.com/nys/central-ny/politics/2024/10/10/ualbany-unveils-new-a-i--supercomputer</w:t>
        </w:r>
      </w:hyperlink>
      <w:r>
        <w:t xml:space="preserve"> - Corroborates the unveiling of the AI supercomputer, its capabilities, and its integration into UAlbany’s AI Plus initiative.</w:t>
      </w:r>
      <w:r/>
    </w:p>
    <w:p>
      <w:pPr>
        <w:pStyle w:val="ListNumber"/>
        <w:spacing w:line="240" w:lineRule="auto"/>
        <w:ind w:left="720"/>
      </w:pPr>
      <w:r/>
      <w:hyperlink r:id="rId14">
        <w:r>
          <w:rPr>
            <w:color w:val="0000EE"/>
            <w:u w:val="single"/>
          </w:rPr>
          <w:t>https://www.albany.edu/news-center/news/2024-ualbany-unveils-powerful-new-ai-supercomputer</w:t>
        </w:r>
      </w:hyperlink>
      <w:r>
        <w:t xml:space="preserve"> - Details the AI supercomputer's specifications, its use in various research fields, and the Empire AI initiative.</w:t>
      </w:r>
      <w:r/>
    </w:p>
    <w:p>
      <w:pPr>
        <w:pStyle w:val="ListNumber"/>
        <w:spacing w:line="240" w:lineRule="auto"/>
        <w:ind w:left="720"/>
      </w:pPr>
      <w:r/>
      <w:hyperlink r:id="rId11">
        <w:r>
          <w:rPr>
            <w:color w:val="0000EE"/>
            <w:u w:val="single"/>
          </w:rPr>
          <w:t>https://www.governor.ny.gov/news/governor-hochul-unveils-new-state-art-ai-supercomputer-university-albany</w:t>
        </w:r>
      </w:hyperlink>
      <w:r>
        <w:t xml:space="preserve"> - Quotes Governor Hochul on New York's historical innovation and the significance of the AI supercomputer.</w:t>
      </w:r>
      <w:r/>
    </w:p>
    <w:p>
      <w:pPr>
        <w:pStyle w:val="ListNumber"/>
        <w:spacing w:line="240" w:lineRule="auto"/>
        <w:ind w:left="720"/>
      </w:pPr>
      <w:r/>
      <w:hyperlink r:id="rId14">
        <w:r>
          <w:rPr>
            <w:color w:val="0000EE"/>
            <w:u w:val="single"/>
          </w:rPr>
          <w:t>https://www.albany.edu/news-center/news/2024-ualbany-unveils-powerful-new-ai-supercomputer</w:t>
        </w:r>
      </w:hyperlink>
      <w:r>
        <w:t xml:space="preserve"> - Explains the role of the Empire AI initiative and SUNY's involvement in AI research and development.</w:t>
      </w:r>
      <w:r/>
    </w:p>
    <w:p>
      <w:pPr>
        <w:pStyle w:val="ListNumber"/>
        <w:spacing w:line="240" w:lineRule="auto"/>
        <w:ind w:left="720"/>
      </w:pPr>
      <w:r/>
      <w:hyperlink r:id="rId10">
        <w:r>
          <w:rPr>
            <w:color w:val="0000EE"/>
            <w:u w:val="single"/>
          </w:rPr>
          <w:t>https://www.governor.ny.gov/news/video-audio-photos-rush-transcript-governor-hochul-delivers-remarks-university-albany-unveil</w:t>
        </w:r>
      </w:hyperlink>
      <w:r>
        <w:t xml:space="preserve"> - Mentions the hiring of 27 new faculty focused on AI and the AI Plus Institute.</w:t>
      </w:r>
      <w:r/>
    </w:p>
    <w:p>
      <w:pPr>
        <w:pStyle w:val="ListNumber"/>
        <w:spacing w:line="240" w:lineRule="auto"/>
        <w:ind w:left="720"/>
      </w:pPr>
      <w:r/>
      <w:hyperlink r:id="rId12">
        <w:r>
          <w:rPr>
            <w:color w:val="0000EE"/>
            <w:u w:val="single"/>
          </w:rPr>
          <w:t>https://www.datacenterdynamics.com/en/news/university-of-albany-unveils-new-nvidia-dgx-powered-ai-supercomputer/</w:t>
        </w:r>
      </w:hyperlink>
      <w:r>
        <w:t xml:space="preserve"> - Details the allocation of $75 million from Governor Hochul's Fiscal Year 2023 Budget for UAlbany.</w:t>
      </w:r>
      <w:r/>
    </w:p>
    <w:p>
      <w:pPr>
        <w:pStyle w:val="ListNumber"/>
        <w:spacing w:line="240" w:lineRule="auto"/>
        <w:ind w:left="720"/>
      </w:pPr>
      <w:r/>
      <w:hyperlink r:id="rId14">
        <w:r>
          <w:rPr>
            <w:color w:val="0000EE"/>
            <w:u w:val="single"/>
          </w:rPr>
          <w:t>https://www.albany.edu/news-center/news/2024-ualbany-unveils-powerful-new-ai-supercomputer</w:t>
        </w:r>
      </w:hyperlink>
      <w:r>
        <w:t xml:space="preserve"> - Quotes SUNY Chancellor John B. King Jr. and University at Albany President Havidán Rodríguez on the project's significance.</w:t>
      </w:r>
      <w:r/>
    </w:p>
    <w:p>
      <w:pPr>
        <w:pStyle w:val="ListNumber"/>
        <w:spacing w:line="240" w:lineRule="auto"/>
        <w:ind w:left="720"/>
      </w:pPr>
      <w:r/>
      <w:hyperlink r:id="rId13">
        <w:r>
          <w:rPr>
            <w:color w:val="0000EE"/>
            <w:u w:val="single"/>
          </w:rPr>
          <w:t>https://spectrumlocalnews.com/nys/central-ny/politics/2024/10/10/ualbany-unveils-new-a-i--supercomputer</w:t>
        </w:r>
      </w:hyperlink>
      <w:r>
        <w:t xml:space="preserve"> - Discusses the potential research areas the AI supercomputer will advance, such as atmospheric and climate sciences, public health, and more.</w:t>
      </w:r>
      <w:r/>
    </w:p>
    <w:p>
      <w:pPr>
        <w:pStyle w:val="ListNumber"/>
        <w:spacing w:line="240" w:lineRule="auto"/>
        <w:ind w:left="720"/>
      </w:pPr>
      <w:r/>
      <w:hyperlink r:id="rId15">
        <w:r>
          <w:rPr>
            <w:color w:val="0000EE"/>
            <w:u w:val="single"/>
          </w:rPr>
          <w:t>https://uticaphoenix.net/governor-hochul-unveils-new-state-of-the-art-ai-supercomputer-at-the-university-at-albany/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ernor.ny.gov/news/video-audio-photos-rush-transcript-governor-hochul-delivers-remarks-university-albany-unveil" TargetMode="External"/><Relationship Id="rId11" Type="http://schemas.openxmlformats.org/officeDocument/2006/relationships/hyperlink" Target="https://www.governor.ny.gov/news/governor-hochul-unveils-new-state-art-ai-supercomputer-university-albany" TargetMode="External"/><Relationship Id="rId12" Type="http://schemas.openxmlformats.org/officeDocument/2006/relationships/hyperlink" Target="https://www.datacenterdynamics.com/en/news/university-of-albany-unveils-new-nvidia-dgx-powered-ai-supercomputer/" TargetMode="External"/><Relationship Id="rId13" Type="http://schemas.openxmlformats.org/officeDocument/2006/relationships/hyperlink" Target="https://spectrumlocalnews.com/nys/central-ny/politics/2024/10/10/ualbany-unveils-new-a-i--supercomputer" TargetMode="External"/><Relationship Id="rId14" Type="http://schemas.openxmlformats.org/officeDocument/2006/relationships/hyperlink" Target="https://www.albany.edu/news-center/news/2024-ualbany-unveils-powerful-new-ai-supercomputer" TargetMode="External"/><Relationship Id="rId15" Type="http://schemas.openxmlformats.org/officeDocument/2006/relationships/hyperlink" Target="https://uticaphoenix.net/governor-hochul-unveils-new-state-of-the-art-ai-supercomputer-at-the-university-at-alba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