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evolution: from nonprofit ambitions to AI commercialisation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a scientific research organisation founded in 2016 and based in Mountain View, California, has become a pivotal entity in the field of artificial intelligence (AI). Initially established as a nonprofit with the goal of advancing digital intelligence for the benefit of humanity, OpenAI has since evolved significantly, now incorporating a lucrative for-profit arm valued at an impressive $157 billion.</w:t>
      </w:r>
      <w:r/>
    </w:p>
    <w:p>
      <w:r/>
      <w:r>
        <w:t>Upon its inception, OpenAI applied for tax-exempt status with the Internal Revenue Service (IRS) as a charitable organisation. This application laid out their foundational mission: to progress digital intelligence responsibly and independently from financial incentives. One of the key assets of the young entity was a $10 million loan from Sam Altman, one of the four founding directors who also serves as the CEO.</w:t>
      </w:r>
      <w:r/>
    </w:p>
    <w:p>
      <w:r/>
      <w:r>
        <w:t>OpenAI's application showed no intention of entering joint ventures with for-profit companies, nor developing commercial products. The organisation emphasised its commitment to making research publicly available, highlighting their intent to contribute openly to the field of AI development.</w:t>
      </w:r>
      <w:r/>
    </w:p>
    <w:p>
      <w:r/>
      <w:r>
        <w:t>However, as technology and the capabilities of AI have advanced, so too has OpenAI's strategy. The organisation's evolution has drawn attention from nonprofit attorneys who question how it balances its charitable objectives with its for-profit activities. With its complex corporate structure enabling compliance with nonprofit regulations, some experts question how OpenAI maintains its mission alignment while potentially benefitting privately from its innovations.</w:t>
      </w:r>
      <w:r/>
    </w:p>
    <w:p>
      <w:r/>
      <w:r>
        <w:t>Liz Bourgeois, a spokesperson for OpenAI, stated that the organisation's mission remains unchanged, but the methods to achieve it have adapted as AI technology has progressed. Bourgeois defended the role of commercial collaborations, asserting they have been vital to furthering OpenAI's mission by empowering AI solutions to address a multitude of problems.</w:t>
      </w:r>
      <w:r/>
    </w:p>
    <w:p>
      <w:r/>
      <w:r>
        <w:t>Looking back at the original application, OpenAI's research ambitions appear modest compared to its current capabilities. Initial aims included training AI to solve various games, creating robots for household tasks, and developing technology to interpret complex instructions in natural language. Today, the scope of OpenAI's work includes advanced products like text-to-image generators and emotionally aware chatbots, far exceeding these early goals.</w:t>
      </w:r>
      <w:r/>
    </w:p>
    <w:p>
      <w:r/>
      <w:r>
        <w:t>While OpenAI initially held no commercial aspirations, its for-profit subsidiary and product line-up suggest a shift. Bourgeois reiterated that the organisation has concentrated on enabling access to AI tools, many of which are freely available, while fostering partnerships to drive their mission forward.</w:t>
      </w:r>
      <w:r/>
    </w:p>
    <w:p>
      <w:r/>
      <w:r>
        <w:t>Regarding intellectual property, OpenAI initially planned to share research results and retain ownership of its developments. As the organisation considers potential modifications to its corporate structure, discussions may emerge around the value and ownership of its intellectual property, and whether it aligns with the nonprofit or for-profit entity.</w:t>
      </w:r>
      <w:r/>
    </w:p>
    <w:p>
      <w:r/>
      <w:r>
        <w:t>OpenAI's growth trajectory from a modest scientific research group to a formidable AI giant reflects the dynamic nature of the tech industry and the organisation's adaptive strategies. It remains central to ongoing discussions about the intersection of nonprofit missions and commercial enterprise as AI continues to impact various sectors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https://openai.com</w:t>
        </w:r>
      </w:hyperlink>
      <w:r>
        <w:t xml:space="preserve"> - Provides an overview of OpenAI's mission, products, and recent developments, including its evolution from a nonprofit to incorporating a for-profit arm.</w:t>
      </w:r>
      <w:r/>
    </w:p>
    <w:p>
      <w:pPr>
        <w:pStyle w:val="ListNumber"/>
        <w:spacing w:line="240" w:lineRule="auto"/>
        <w:ind w:left="720"/>
      </w:pPr>
      <w:r/>
      <w:hyperlink r:id="rId11">
        <w:r>
          <w:rPr>
            <w:color w:val="0000EE"/>
            <w:u w:val="single"/>
          </w:rPr>
          <w:t>https://www.linkedin.com/pulse/openais-latest-developments-reasons-why-you-should-add-rick-hightower-yxjac</w:t>
        </w:r>
      </w:hyperlink>
      <w:r>
        <w:t xml:space="preserve"> - Discusses OpenAI's latest developments, including the expansion of its commercial activities and the impact of its technologies on various industries.</w:t>
      </w:r>
      <w:r/>
    </w:p>
    <w:p>
      <w:pPr>
        <w:pStyle w:val="ListNumber"/>
        <w:spacing w:line="240" w:lineRule="auto"/>
        <w:ind w:left="720"/>
      </w:pPr>
      <w:r/>
      <w:hyperlink r:id="rId12">
        <w:r>
          <w:rPr>
            <w:color w:val="0000EE"/>
            <w:u w:val="single"/>
          </w:rPr>
          <w:t>https://www.rapidinnovation.io/post/what-is-openai-everything-you-need-to-know</w:t>
        </w:r>
      </w:hyperlink>
      <w:r>
        <w:t xml:space="preserve"> - Details OpenAI's history, its shift from a nonprofit to a hybrid model, and its significant contributions to AI research and applications.</w:t>
      </w:r>
      <w:r/>
    </w:p>
    <w:p>
      <w:pPr>
        <w:pStyle w:val="ListNumber"/>
        <w:spacing w:line="240" w:lineRule="auto"/>
        <w:ind w:left="720"/>
      </w:pPr>
      <w:r/>
      <w:hyperlink r:id="rId13">
        <w:r>
          <w:rPr>
            <w:color w:val="0000EE"/>
            <w:u w:val="single"/>
          </w:rPr>
          <w:t>https://www.pbs.org/newshour/show/tech-companies-unveil-rapid-ai-advancements-sparking-wonder-and-concern</w:t>
        </w:r>
      </w:hyperlink>
      <w:r>
        <w:t xml:space="preserve"> - Highlights OpenAI's advanced AI models, such as GPT-4o, and the broader implications of its technological advancements in the AI landscape.</w:t>
      </w:r>
      <w:r/>
    </w:p>
    <w:p>
      <w:pPr>
        <w:pStyle w:val="ListNumber"/>
        <w:spacing w:line="240" w:lineRule="auto"/>
        <w:ind w:left="720"/>
      </w:pPr>
      <w:r/>
      <w:hyperlink r:id="rId14">
        <w:r>
          <w:rPr>
            <w:color w:val="0000EE"/>
            <w:u w:val="single"/>
          </w:rPr>
          <w:t>https://openai.com/research/</w:t>
        </w:r>
      </w:hyperlink>
      <w:r>
        <w:t xml:space="preserve"> - Outlines OpenAI's research focus areas, including generative modeling for images and text, and its mission to develop safe and beneficial AGI.</w:t>
      </w:r>
      <w:r/>
    </w:p>
    <w:p>
      <w:pPr>
        <w:pStyle w:val="ListNumber"/>
        <w:spacing w:line="240" w:lineRule="auto"/>
        <w:ind w:left="720"/>
      </w:pPr>
      <w:r/>
      <w:hyperlink r:id="rId10">
        <w:r>
          <w:rPr>
            <w:color w:val="0000EE"/>
            <w:u w:val="single"/>
          </w:rPr>
          <w:t>https://openai.com</w:t>
        </w:r>
      </w:hyperlink>
      <w:r>
        <w:t xml:space="preserve"> - Mentions OpenAI's initial mission and its application for tax-exempt status as a charitable organisation, contrasting with its current for-profit activities.</w:t>
      </w:r>
      <w:r/>
    </w:p>
    <w:p>
      <w:pPr>
        <w:pStyle w:val="ListNumber"/>
        <w:spacing w:line="240" w:lineRule="auto"/>
        <w:ind w:left="720"/>
      </w:pPr>
      <w:r/>
      <w:hyperlink r:id="rId12">
        <w:r>
          <w:rPr>
            <w:color w:val="0000EE"/>
            <w:u w:val="single"/>
          </w:rPr>
          <w:t>https://www.rapidinnovation.io/post/what-is-openai-everything-you-need-to-know</w:t>
        </w:r>
      </w:hyperlink>
      <w:r>
        <w:t xml:space="preserve"> - Explains how OpenAI's research ambitions have expanded beyond its initial goals to include advanced products like text-to-image generators and emotionally aware chatbots.</w:t>
      </w:r>
      <w:r/>
    </w:p>
    <w:p>
      <w:pPr>
        <w:pStyle w:val="ListNumber"/>
        <w:spacing w:line="240" w:lineRule="auto"/>
        <w:ind w:left="720"/>
      </w:pPr>
      <w:r/>
      <w:hyperlink r:id="rId11">
        <w:r>
          <w:rPr>
            <w:color w:val="0000EE"/>
            <w:u w:val="single"/>
          </w:rPr>
          <w:t>https://www.linkedin.com/pulse/openais-latest-developments-reasons-why-you-should-add-rick-hightower-yxjac</w:t>
        </w:r>
      </w:hyperlink>
      <w:r>
        <w:t xml:space="preserve"> - Discusses the role of commercial collaborations in furthering OpenAI's mission and the impact of these partnerships on AI solutions.</w:t>
      </w:r>
      <w:r/>
    </w:p>
    <w:p>
      <w:pPr>
        <w:pStyle w:val="ListNumber"/>
        <w:spacing w:line="240" w:lineRule="auto"/>
        <w:ind w:left="720"/>
      </w:pPr>
      <w:r/>
      <w:hyperlink r:id="rId14">
        <w:r>
          <w:rPr>
            <w:color w:val="0000EE"/>
            <w:u w:val="single"/>
          </w:rPr>
          <w:t>https://openai.com/research/</w:t>
        </w:r>
      </w:hyperlink>
      <w:r>
        <w:t xml:space="preserve"> - Details OpenAI's approach to making research publicly available and its commitment to aligning AI technologies with human values.</w:t>
      </w:r>
      <w:r/>
    </w:p>
    <w:p>
      <w:pPr>
        <w:pStyle w:val="ListNumber"/>
        <w:spacing w:line="240" w:lineRule="auto"/>
        <w:ind w:left="720"/>
      </w:pPr>
      <w:r/>
      <w:hyperlink r:id="rId12">
        <w:r>
          <w:rPr>
            <w:color w:val="0000EE"/>
            <w:u w:val="single"/>
          </w:rPr>
          <w:t>https://www.rapidinnovation.io/post/what-is-openai-everything-you-need-to-know</w:t>
        </w:r>
      </w:hyperlink>
      <w:r>
        <w:t xml:space="preserve"> - Addresses the ethical and safety concerns associated with OpenAI's AI technologies and the steps taken to mitigate these risks.</w:t>
      </w:r>
      <w:r/>
    </w:p>
    <w:p>
      <w:pPr>
        <w:pStyle w:val="ListNumber"/>
        <w:spacing w:line="240" w:lineRule="auto"/>
        <w:ind w:left="720"/>
      </w:pPr>
      <w:r/>
      <w:hyperlink r:id="rId13">
        <w:r>
          <w:rPr>
            <w:color w:val="0000EE"/>
            <w:u w:val="single"/>
          </w:rPr>
          <w:t>https://www.pbs.org/newshour/show/tech-companies-unveil-rapid-ai-advancements-sparking-wonder-and-concern</w:t>
        </w:r>
      </w:hyperlink>
      <w:r>
        <w:t xml:space="preserve"> - Highlights the dynamic nature of the tech industry and OpenAI's adaptive strategies in response to technological advancements and market demands.</w:t>
      </w:r>
      <w:r/>
    </w:p>
    <w:p>
      <w:pPr>
        <w:pStyle w:val="ListNumber"/>
        <w:spacing w:line="240" w:lineRule="auto"/>
        <w:ind w:left="720"/>
      </w:pPr>
      <w:r/>
      <w:hyperlink r:id="rId15">
        <w:r>
          <w:rPr>
            <w:color w:val="0000EE"/>
            <w:u w:val="single"/>
          </w:rPr>
          <w:t>https://www.independent.co.uk/news/world/americas/openai-ap-mountain-view-delaware-california-b2628238.html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ai.com" TargetMode="External"/><Relationship Id="rId11" Type="http://schemas.openxmlformats.org/officeDocument/2006/relationships/hyperlink" Target="https://www.linkedin.com/pulse/openais-latest-developments-reasons-why-you-should-add-rick-hightower-yxjac" TargetMode="External"/><Relationship Id="rId12" Type="http://schemas.openxmlformats.org/officeDocument/2006/relationships/hyperlink" Target="https://www.rapidinnovation.io/post/what-is-openai-everything-you-need-to-know" TargetMode="External"/><Relationship Id="rId13" Type="http://schemas.openxmlformats.org/officeDocument/2006/relationships/hyperlink" Target="https://www.pbs.org/newshour/show/tech-companies-unveil-rapid-ai-advancements-sparking-wonder-and-concern" TargetMode="External"/><Relationship Id="rId14" Type="http://schemas.openxmlformats.org/officeDocument/2006/relationships/hyperlink" Target="https://openai.com/research/" TargetMode="External"/><Relationship Id="rId15" Type="http://schemas.openxmlformats.org/officeDocument/2006/relationships/hyperlink" Target="https://www.independent.co.uk/news/world/americas/openai-ap-mountain-view-delaware-california-b262823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