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VanEck launches new venture fund to support crypto and AI startups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VanEck, a prominent global asset manager and Bitcoin Exchange-Traded Fund (ETF) issuer based in the United States, has announced the launch of a new venture fund aimed at capitalising on transformative opportunities within the cryptocurrency and artificial intelligence (AI) sectors. The fund, named VanEck Ventures, is designed to provide crucial financial backing to early-stage companies involved in fintech, digital assets, and AI, particularly those at the pre-seed and seed stages. Through this fund, VanEck plans to support between 30 and 35 startups, with individual investments ranging from $500,000 to $1 million.</w:t>
      </w:r>
      <w:r/>
    </w:p>
    <w:p>
      <w:r/>
      <w:r>
        <w:t>The driving force behind VanEck Ventures is to nurture innovation in areas that are seen as pivotal to the future of finance. This strategic move is aligned with VanEck's longstanding philosophy of recognising and investing in emerging opportunities with transformative potential. The company's CEO, Jan van Eck, highlighted VanEck's historical approach of identifying and capitalising on groundbreaking opportunities, from gold in the 1960s to Bitcoin in the recent past. He expressed enthusiasm for supporting what he considers some of the most disruptive entities within the financial technology space.</w:t>
      </w:r>
      <w:r/>
    </w:p>
    <w:p>
      <w:r/>
      <w:r>
        <w:t>At the helm of VanEck Ventures are two notable industry figures: Wyatt Lonergan and Juan Lopez, both of whom were previously associated with Circle Ventures, the investment arm of Circle Internet Financial, renowned for issuing the USDC stablecoin. While at Circle Ventures, Lonergan and Lopez were responsible for overseeing investments of $50 million into infrastructure and consumer solution startups. Their combined expertise is anticipated to guide VanEck Ventures as it navigates the complex landscape of crypto and AI investments.</w:t>
      </w:r>
      <w:r/>
    </w:p>
    <w:p>
      <w:r/>
      <w:r>
        <w:t>Wyatt Lonergan, now serving as a general partner at VanEck Ventures, identified three core inflection points that are reshaping the internet's foundational structure: the rise of stablecoins as an open-source banking layer, the commoditisation of blockspace, and the achievements in artificial intelligence. These developments are seen as crucial in creating innovative, borderless financial experiences that place the user at the centre.</w:t>
      </w:r>
      <w:r/>
    </w:p>
    <w:p>
      <w:r/>
      <w:r>
        <w:t>Juan Lopez, also a general partner, remarked on the timeliness of investing in blockchain and AI technologies, citing the advent of on-chain utilities and the progressive nature of regulatory clarity as key drivers. He described this period as particularly exciting for technological development and investment.</w:t>
      </w:r>
      <w:r/>
    </w:p>
    <w:p>
      <w:r/>
      <w:r>
        <w:t>VanEck Ventures has already commenced its investment activities, with four projects having already been chosen to receive support. While the identities of these projects are yet to be disclosed, it has been reported that two-thirds of the venture fund's capital was sourced from external investors, with the remaining portion generated internally.</w:t>
      </w:r>
      <w:r/>
    </w:p>
    <w:p>
      <w:r/>
      <w:r>
        <w:t>Amidst the uncertainties and challenging regulatory environment surrounding cryptocurrencies and AI, VanEck remains resolute in its belief in the transformative potential of these technologies. A statement from the company’s official X account underscored its commitment to innovative entrepreneurs, suggesting a willingness to back visionary founders determined to push the boundaries of financial technology.</w:t>
      </w:r>
      <w:r/>
    </w:p>
    <w:p>
      <w:r/>
      <w:r>
        <w:t>VanEck's bold initiative comes at a time when the crypto and AI sectors are witnessing rapid evolution, making it a noteworthy player in fostering the next wave of financial and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https://fortune.com/crypto/2024/10/09/vaneck-launches-new-30-million-fund-to-invest-in-crypto-ai-and-fintech/</w:t>
        </w:r>
      </w:hyperlink>
      <w:r>
        <w:t xml:space="preserve"> - Corroborates the launch of VanEck Ventures, a $30 million fund focused on crypto, AI, and FinTech, and the involvement of Wyatt Lonergan and Juan Lopez.</w:t>
      </w:r>
      <w:r/>
    </w:p>
    <w:p>
      <w:pPr>
        <w:pStyle w:val="ListNumber"/>
        <w:spacing w:line="240" w:lineRule="auto"/>
        <w:ind w:left="720"/>
      </w:pPr>
      <w:r/>
      <w:hyperlink r:id="rId11">
        <w:r>
          <w:rPr>
            <w:color w:val="0000EE"/>
            <w:u w:val="single"/>
          </w:rPr>
          <w:t>https://www.marketsmedia.com/vaneck-launches-30m-fund-for-fintech-crypto-ai-innovation/</w:t>
        </w:r>
      </w:hyperlink>
      <w:r>
        <w:t xml:space="preserve"> - Supports the details of VanEck Ventures, including its focus on early-stage fintech, digital assets, and AI startups, and the investment philosophy.</w:t>
      </w:r>
      <w:r/>
    </w:p>
    <w:p>
      <w:pPr>
        <w:pStyle w:val="ListNumber"/>
        <w:spacing w:line="240" w:lineRule="auto"/>
        <w:ind w:left="720"/>
      </w:pPr>
      <w:r/>
      <w:hyperlink r:id="rId12">
        <w:r>
          <w:rPr>
            <w:color w:val="0000EE"/>
            <w:u w:val="single"/>
          </w:rPr>
          <w:t>https://www.theinformation.com/briefings/vaneck-launches-30-million-ventures-fund-for-crypto-ai</w:t>
        </w:r>
      </w:hyperlink>
      <w:r>
        <w:t xml:space="preserve"> - Confirms the launch of VanEck Ventures and its focus on early-stage crypto and AI startups, led by Wyatt Lonergan and Juan Lopez.</w:t>
      </w:r>
      <w:r/>
    </w:p>
    <w:p>
      <w:pPr>
        <w:pStyle w:val="ListNumber"/>
        <w:spacing w:line="240" w:lineRule="auto"/>
        <w:ind w:left="720"/>
      </w:pPr>
      <w:r/>
      <w:hyperlink r:id="rId13">
        <w:r>
          <w:rPr>
            <w:color w:val="0000EE"/>
            <w:u w:val="single"/>
          </w:rPr>
          <w:t>https://www.vaneck.com/us/en/press-releases/vaneck-launches-30m-venture-capital-fund.pdf</w:t>
        </w:r>
      </w:hyperlink>
      <w:r>
        <w:t xml:space="preserve"> - Provides official details from VanEck about the launch of VanEck Ventures, its investment objectives, and the leadership by Lonergan and Lopez.</w:t>
      </w:r>
      <w:r/>
    </w:p>
    <w:p>
      <w:pPr>
        <w:pStyle w:val="ListNumber"/>
        <w:spacing w:line="240" w:lineRule="auto"/>
        <w:ind w:left="720"/>
      </w:pPr>
      <w:r/>
      <w:hyperlink r:id="rId14">
        <w:r>
          <w:rPr>
            <w:color w:val="0000EE"/>
            <w:u w:val="single"/>
          </w:rPr>
          <w:t>https://www.vaneck.com/us/en/investments/vaneck-ventures-fund-i/</w:t>
        </w:r>
      </w:hyperlink>
      <w:r>
        <w:t xml:space="preserve"> - Outlines the fund's objectives, investment stages, and the risks associated with the fund, as well as the leadership and expertise of Lonergan and Lopez.</w:t>
      </w:r>
      <w:r/>
    </w:p>
    <w:p>
      <w:pPr>
        <w:pStyle w:val="ListNumber"/>
        <w:spacing w:line="240" w:lineRule="auto"/>
        <w:ind w:left="720"/>
      </w:pPr>
      <w:r/>
      <w:hyperlink r:id="rId10">
        <w:r>
          <w:rPr>
            <w:color w:val="0000EE"/>
            <w:u w:val="single"/>
          </w:rPr>
          <w:t>https://fortune.com/crypto/2024/10/09/vaneck-launches-new-30-million-fund-to-invest-in-crypto-ai-and-fintech/</w:t>
        </w:r>
      </w:hyperlink>
      <w:r>
        <w:t xml:space="preserve"> - Details VanEck's historical approach to investing in transformative opportunities, such as gold and Bitcoin, and the CEO's comments on supporting disruptive entities.</w:t>
      </w:r>
      <w:r/>
    </w:p>
    <w:p>
      <w:pPr>
        <w:pStyle w:val="ListNumber"/>
        <w:spacing w:line="240" w:lineRule="auto"/>
        <w:ind w:left="720"/>
      </w:pPr>
      <w:r/>
      <w:hyperlink r:id="rId11">
        <w:r>
          <w:rPr>
            <w:color w:val="0000EE"/>
            <w:u w:val="single"/>
          </w:rPr>
          <w:t>https://www.marketsmedia.com/vaneck-launches-30m-fund-for-fintech-crypto-ai-innovation/</w:t>
        </w:r>
      </w:hyperlink>
      <w:r>
        <w:t xml:space="preserve"> - Explains the core investment themes, including tokenized assets, internet native financial marketplaces, and next-generation payments based on stablecoins.</w:t>
      </w:r>
      <w:r/>
    </w:p>
    <w:p>
      <w:pPr>
        <w:pStyle w:val="ListNumber"/>
        <w:spacing w:line="240" w:lineRule="auto"/>
        <w:ind w:left="720"/>
      </w:pPr>
      <w:r/>
      <w:hyperlink r:id="rId12">
        <w:r>
          <w:rPr>
            <w:color w:val="0000EE"/>
            <w:u w:val="single"/>
          </w:rPr>
          <w:t>https://www.theinformation.com/briefings/vaneck-launches-30-million-ventures-fund-for-crypto-ai</w:t>
        </w:r>
      </w:hyperlink>
      <w:r>
        <w:t xml:space="preserve"> - Mentions the previous experience of Lonergan and Lopez at Circle Ventures and their role in overseeing $50 million in investments.</w:t>
      </w:r>
      <w:r/>
    </w:p>
    <w:p>
      <w:pPr>
        <w:pStyle w:val="ListNumber"/>
        <w:spacing w:line="240" w:lineRule="auto"/>
        <w:ind w:left="720"/>
      </w:pPr>
      <w:r/>
      <w:hyperlink r:id="rId13">
        <w:r>
          <w:rPr>
            <w:color w:val="0000EE"/>
            <w:u w:val="single"/>
          </w:rPr>
          <w:t>https://www.vaneck.com/us/en/press-releases/vaneck-launches-30m-venture-capital-fund.pdf</w:t>
        </w:r>
      </w:hyperlink>
      <w:r>
        <w:t xml:space="preserve"> - Highlights the three core inflection points identified by Wyatt Lonergan: stablecoins, commoditization of blockspace, and AI breakthroughs.</w:t>
      </w:r>
      <w:r/>
    </w:p>
    <w:p>
      <w:pPr>
        <w:pStyle w:val="ListNumber"/>
        <w:spacing w:line="240" w:lineRule="auto"/>
        <w:ind w:left="720"/>
      </w:pPr>
      <w:r/>
      <w:hyperlink r:id="rId14">
        <w:r>
          <w:rPr>
            <w:color w:val="0000EE"/>
            <w:u w:val="single"/>
          </w:rPr>
          <w:t>https://www.vaneck.com/us/en/investments/vaneck-ventures-fund-i/</w:t>
        </w:r>
      </w:hyperlink>
      <w:r>
        <w:t xml:space="preserve"> - Details the fund's plan to make 25 to 35 investments with check sizes ranging from $500,000 to $1 million and the existing four investments.</w:t>
      </w:r>
      <w:r/>
    </w:p>
    <w:p>
      <w:pPr>
        <w:pStyle w:val="ListNumber"/>
        <w:spacing w:line="240" w:lineRule="auto"/>
        <w:ind w:left="720"/>
      </w:pPr>
      <w:r/>
      <w:hyperlink r:id="rId11">
        <w:r>
          <w:rPr>
            <w:color w:val="0000EE"/>
            <w:u w:val="single"/>
          </w:rPr>
          <w:t>https://www.marketsmedia.com/vaneck-launches-30m-fund-for-fintech-crypto-ai-innovation/</w:t>
        </w:r>
      </w:hyperlink>
      <w:r>
        <w:t xml:space="preserve"> - Corroborates Juan Lopez's comments on the exciting time for technological development and investment due to on-chain utilities and regulatory clarity.</w:t>
      </w:r>
      <w:r/>
    </w:p>
    <w:p>
      <w:pPr>
        <w:pStyle w:val="ListNumber"/>
        <w:spacing w:line="240" w:lineRule="auto"/>
        <w:ind w:left="720"/>
      </w:pPr>
      <w:r/>
      <w:hyperlink r:id="rId15">
        <w:r>
          <w:rPr>
            <w:color w:val="0000EE"/>
            <w:u w:val="single"/>
          </w:rPr>
          <w:t>https://www.livebitcoinnews.com/vaneck-announces-30-million-venture-fund-for-crypto-and-ai-startups/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crypto/2024/10/09/vaneck-launches-new-30-million-fund-to-invest-in-crypto-ai-and-fintech/" TargetMode="External"/><Relationship Id="rId11" Type="http://schemas.openxmlformats.org/officeDocument/2006/relationships/hyperlink" Target="https://www.marketsmedia.com/vaneck-launches-30m-fund-for-fintech-crypto-ai-innovation/" TargetMode="External"/><Relationship Id="rId12" Type="http://schemas.openxmlformats.org/officeDocument/2006/relationships/hyperlink" Target="https://www.theinformation.com/briefings/vaneck-launches-30-million-ventures-fund-for-crypto-ai" TargetMode="External"/><Relationship Id="rId13" Type="http://schemas.openxmlformats.org/officeDocument/2006/relationships/hyperlink" Target="https://www.vaneck.com/us/en/press-releases/vaneck-launches-30m-venture-capital-fund.pdf" TargetMode="External"/><Relationship Id="rId14" Type="http://schemas.openxmlformats.org/officeDocument/2006/relationships/hyperlink" Target="https://www.vaneck.com/us/en/investments/vaneck-ventures-fund-i/" TargetMode="External"/><Relationship Id="rId15" Type="http://schemas.openxmlformats.org/officeDocument/2006/relationships/hyperlink" Target="https://www.livebitcoinnews.com/vaneck-announces-30-million-venture-fund-for-crypto-and-ai-startu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