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WallitIQ emerges as a frontrunner in the evolving cryptocurrency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cryptocurrency market continues to offer intriguing prospects for investors with the resurgence and introduction of various digital tokens. Among the cryptocurrencies making headlines, WallitIQ (WLTQ) is emerging as a potential frontrunner in innovation and profitability, compared to established names like Shiba Inu (SHIB) and Ripple (XRP).</w:t>
      </w:r>
      <w:r/>
    </w:p>
    <w:p>
      <w:r/>
      <w:r>
        <w:rPr>
          <w:b/>
        </w:rPr>
        <w:t>WallitIQ (WLTQ): A Rising Star in the Crypto Sphere</w:t>
      </w:r>
      <w:r/>
    </w:p>
    <w:p>
      <w:r/>
      <w:r>
        <w:t>WallitIQ (WLTQ) is making waves with its AI-driven features that promise to redefine digital asset management. This new token incorporates biometric authentication, predictive analytics, and personalised trading strategies driven by artificial intelligence, enhancing user privacy and transactional efficiency. The incorporation of machine learning technologies allows WallitIQ to offer trading insights and portfolio optimisation that are tailored to real-time market conditions, setting it apart from many other cryptocurrencies.</w:t>
      </w:r>
      <w:r/>
    </w:p>
    <w:p>
      <w:r/>
      <w:r>
        <w:t>One of its innovative offerings includes the Physical 2 Digital (P2D) feature, which enables users to bridge the gap between physical and digital assets, further enriching its functionalities. The token has successfully undergone KYC verification with Solidproof, boosting investor confidence in its security standards.</w:t>
      </w:r>
      <w:r/>
    </w:p>
    <w:p>
      <w:r/>
      <w:r>
        <w:t>Investment analysts are particularly optimistic about WallitIQ's projected returns. With the ongoing presale, potential returns are estimated at a remarkable 3500%, sparking significant interest from early investors.</w:t>
      </w:r>
      <w:r/>
    </w:p>
    <w:p>
      <w:r/>
      <w:r>
        <w:rPr>
          <w:b/>
        </w:rPr>
        <w:t>Shiba Inu (SHIB): A Meme Coin with Solid Growth Prospects</w:t>
      </w:r>
      <w:r/>
    </w:p>
    <w:p>
      <w:r/>
      <w:r>
        <w:t>Shiba Inu, a cryptocurrency that gained popularity as a meme-based token, experienced a massive surge during the 2021 crypto bull run. Currently, SHIB is witnessing renewed interest, with speculation of a possible increase in value categorised as a potential short-term opportunity. Market analysts suggest SHIB might rise to $0.0000350 by the end of October, a month often historically favourable for the token.</w:t>
      </w:r>
      <w:r/>
    </w:p>
    <w:p>
      <w:r/>
      <w:r>
        <w:t>Further into the future, experts predict that Shiba Inu could see a 5000% growth by 2030 if current trends continue, driven by increased utility and investment interest. Despite its strong community backing and forecasted growth, some investors are branching out to explore new opportunities like WallitIQ, which offer novel technological integrations.</w:t>
      </w:r>
      <w:r/>
    </w:p>
    <w:p>
      <w:r/>
      <w:r>
        <w:rPr>
          <w:b/>
        </w:rPr>
        <w:t>Ripple (XRP): Riding the Wave of Legal Clarification and Adoption</w:t>
      </w:r>
      <w:r/>
    </w:p>
    <w:p>
      <w:r/>
      <w:r>
        <w:t>Ripple (XRP) has traditionally been considered a heavyweight in the crypto market due to its utility in facilitating cross-border transactions. The resolution of its recent legal case with the U.S. Securities and Exchange Commission (SEC) has sparked a renewed surge of optimism, with the token being relisted on major exchanges. Current projections indicate that XRP might reach a price of $0.72 soon, contingent on sustaining positive market conditions.</w:t>
      </w:r>
      <w:r/>
    </w:p>
    <w:p>
      <w:r/>
      <w:r>
        <w:t>Long-term forecasts suggest that XRP could grow over 2300% by 2030, potentially reaching $14.03, bolstered by its expanding adoption in the global financial services sector. Nevertheless, WallitIQ's immediate potential for substantial returns suggests it might outshine XRP in the short term.</w:t>
      </w:r>
      <w:r/>
    </w:p>
    <w:p>
      <w:r/>
      <w:r>
        <w:rPr>
          <w:b/>
        </w:rPr>
        <w:t>Conclusion</w:t>
      </w:r>
      <w:r/>
    </w:p>
    <w:p>
      <w:r/>
      <w:r>
        <w:t>The cryptocurrency ecosystem remains vibrant, with various tokens presenting unique investment opportunities. While cryptocurrencies like Shiba Inu and Ripple continue to attract attention owing to their stature and historical performance, the emergence of WallitIQ underscores the dynamic nature of digital finance, with its AI-driven innovations poised to capture investor interest.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https://www.tronweekly.com/wallitiq-wltq-emerges-as-top-ethereum-presale/</w:t>
        </w:r>
      </w:hyperlink>
      <w:r>
        <w:t xml:space="preserve"> - Corroborates WallitIQ's AI-driven features, biometric authentication, and personalized trading strategies, as well as its innovative approach to digital asset management.</w:t>
      </w:r>
      <w:r/>
    </w:p>
    <w:p>
      <w:pPr>
        <w:pStyle w:val="ListNumber"/>
        <w:spacing w:line="240" w:lineRule="auto"/>
        <w:ind w:left="720"/>
      </w:pPr>
      <w:r/>
      <w:hyperlink r:id="rId11">
        <w:r>
          <w:rPr>
            <w:color w:val="0000EE"/>
            <w:u w:val="single"/>
          </w:rPr>
          <w:t>https://techbullion.com/wallitiq-wltq-secures-the-future-of-crypto-transactions-with-ai-driven-wallets/</w:t>
        </w:r>
      </w:hyperlink>
      <w:r>
        <w:t xml:space="preserve"> - Supports the incorporation of AI-driven security measures, biometric authentication, and advanced encryption technologies like AES and ECC in WallitIQ.</w:t>
      </w:r>
      <w:r/>
    </w:p>
    <w:p>
      <w:pPr>
        <w:pStyle w:val="ListNumber"/>
        <w:spacing w:line="240" w:lineRule="auto"/>
        <w:ind w:left="720"/>
      </w:pPr>
      <w:r/>
      <w:hyperlink r:id="rId12">
        <w:r>
          <w:rPr>
            <w:color w:val="0000EE"/>
            <w:u w:val="single"/>
          </w:rPr>
          <w:t>https://www.the-blockchain.com/2024/10/14/bitcoin-and-ethereum-price-battles-against-bears-for-control-wallitiq-wltq-takes-crypto-by-storm-with-30000x-potential/</w:t>
        </w:r>
      </w:hyperlink>
      <w:r>
        <w:t xml:space="preserve"> - Confirms WallitIQ's use of AI-driven security, real-time transaction monitoring, and advanced encryption technologies, as well as its KYC verification with Solidproof.</w:t>
      </w:r>
      <w:r/>
    </w:p>
    <w:p>
      <w:pPr>
        <w:pStyle w:val="ListNumber"/>
        <w:spacing w:line="240" w:lineRule="auto"/>
        <w:ind w:left="720"/>
      </w:pPr>
      <w:r/>
      <w:hyperlink r:id="rId11">
        <w:r>
          <w:rPr>
            <w:color w:val="0000EE"/>
            <w:u w:val="single"/>
          </w:rPr>
          <w:t>https://techbullion.com/wallitiq-wltq-secures-the-future-of-crypto-transactions-with-ai-driven-wallets/</w:t>
        </w:r>
      </w:hyperlink>
      <w:r>
        <w:t xml:space="preserve"> - Details the AI-powered security system, machine learning techniques, and the 'Scan and Pay QR' system of WallitIQ.</w:t>
      </w:r>
      <w:r/>
    </w:p>
    <w:p>
      <w:pPr>
        <w:pStyle w:val="ListNumber"/>
        <w:spacing w:line="240" w:lineRule="auto"/>
        <w:ind w:left="720"/>
      </w:pPr>
      <w:r/>
      <w:hyperlink r:id="rId10">
        <w:r>
          <w:rPr>
            <w:color w:val="0000EE"/>
            <w:u w:val="single"/>
          </w:rPr>
          <w:t>https://www.tronweekly.com/wallitiq-wltq-emerges-as-top-ethereum-presale/</w:t>
        </w:r>
      </w:hyperlink>
      <w:r>
        <w:t xml:space="preserve"> - Explains the Physical 2 Digital (P2D) feature and the integration with decentralized finance (DeFi) platforms and cross-chain compatibility.</w:t>
      </w:r>
      <w:r/>
    </w:p>
    <w:p>
      <w:pPr>
        <w:pStyle w:val="ListNumber"/>
        <w:spacing w:line="240" w:lineRule="auto"/>
        <w:ind w:left="720"/>
      </w:pPr>
      <w:r/>
      <w:hyperlink r:id="rId12">
        <w:r>
          <w:rPr>
            <w:color w:val="0000EE"/>
            <w:u w:val="single"/>
          </w:rPr>
          <w:t>https://www.the-blockchain.com/2024/10/14/bitcoin-and-ethereum-price-battles-against-bears-for-control-wallitiq-wltq-takes-crypto-by-storm-with-30000x-potential/</w:t>
        </w:r>
      </w:hyperlink>
      <w:r>
        <w:t xml:space="preserve"> - Discusses the projected returns of WallitIQ, estimated at a remarkable 3500%, and the ongoing presale.</w:t>
      </w:r>
      <w:r/>
    </w:p>
    <w:p>
      <w:pPr>
        <w:pStyle w:val="ListNumber"/>
        <w:spacing w:line="240" w:lineRule="auto"/>
        <w:ind w:left="720"/>
      </w:pPr>
      <w:r/>
      <w:hyperlink r:id="rId13">
        <w:r>
          <w:rPr>
            <w:color w:val="0000EE"/>
            <w:u w:val="single"/>
          </w:rPr>
          <w:t>https://techpoint.africa/2024/10/14/machine-learning-algorithm-predicts-shiba-inu-shib-dogecoin-doge-and-wallitiq-wltq-price-for-2025/</w:t>
        </w:r>
      </w:hyperlink>
      <w:r>
        <w:t xml:space="preserve"> - Provides insights into the potential growth and projections of WallitIQ, as well as its comparison with other tokens like Shiba Inu and Dogecoin.</w:t>
      </w:r>
      <w:r/>
    </w:p>
    <w:p>
      <w:pPr>
        <w:pStyle w:val="ListNumber"/>
        <w:spacing w:line="240" w:lineRule="auto"/>
        <w:ind w:left="720"/>
      </w:pPr>
      <w:r/>
      <w:hyperlink r:id="rId14">
        <w:r>
          <w:rPr>
            <w:color w:val="0000EE"/>
            <w:u w:val="single"/>
          </w:rPr>
          <w:t>https://coinmarketcap.com/community/articles/670bdf34ba9bd62a7260a5ca/</w:t>
        </w:r>
      </w:hyperlink>
      <w:r>
        <w:t xml:space="preserve"> - Mentions the innovative features and security measures of WallitIQ, positioning it as a top crypto presale of 2024.</w:t>
      </w:r>
      <w:r/>
    </w:p>
    <w:p>
      <w:pPr>
        <w:pStyle w:val="ListNumber"/>
        <w:spacing w:line="240" w:lineRule="auto"/>
        <w:ind w:left="720"/>
      </w:pPr>
      <w:r/>
      <w:hyperlink r:id="rId12">
        <w:r>
          <w:rPr>
            <w:color w:val="0000EE"/>
            <w:u w:val="single"/>
          </w:rPr>
          <w:t>https://www.the-blockchain.com/2024/10/14/bitcoin-and-ethereum-price-battles-against-bears-for-control-wallitiq-wltq-takes-crypto-by-storm-with-30000x-potential/</w:t>
        </w:r>
      </w:hyperlink>
      <w:r>
        <w:t xml:space="preserve"> - Highlights the educational resources and governance participation available to WallitIQ token holders.</w:t>
      </w:r>
      <w:r/>
    </w:p>
    <w:p>
      <w:pPr>
        <w:pStyle w:val="ListNumber"/>
        <w:spacing w:line="240" w:lineRule="auto"/>
        <w:ind w:left="720"/>
      </w:pPr>
      <w:r/>
      <w:hyperlink r:id="rId11">
        <w:r>
          <w:rPr>
            <w:color w:val="0000EE"/>
            <w:u w:val="single"/>
          </w:rPr>
          <w:t>https://techbullion.com/wallitiq-wltq-secures-the-future-of-crypto-transactions-with-ai-driven-wallets/</w:t>
        </w:r>
      </w:hyperlink>
      <w:r>
        <w:t xml:space="preserve"> - Details the live support and intelligent AI chatbot available 24/7 for WallitIQ users, enhancing user experience.</w:t>
      </w:r>
      <w:r/>
    </w:p>
    <w:p>
      <w:pPr>
        <w:pStyle w:val="ListNumber"/>
        <w:spacing w:line="240" w:lineRule="auto"/>
        <w:ind w:left="720"/>
      </w:pPr>
      <w:r/>
      <w:hyperlink r:id="rId10">
        <w:r>
          <w:rPr>
            <w:color w:val="0000EE"/>
            <w:u w:val="single"/>
          </w:rPr>
          <w:t>https://www.tronweekly.com/wallitiq-wltq-emerges-as-top-ethereum-presale/</w:t>
        </w:r>
      </w:hyperlink>
      <w:r>
        <w:t xml:space="preserve"> - Explains how WallitIQ integrates real-world applications, including staking, yield farming, and liquidity provision, into its decentralized wallet.</w:t>
      </w:r>
      <w:r/>
    </w:p>
    <w:p>
      <w:pPr>
        <w:pStyle w:val="ListNumber"/>
        <w:spacing w:line="240" w:lineRule="auto"/>
        <w:ind w:left="720"/>
      </w:pPr>
      <w:r/>
      <w:hyperlink r:id="rId15">
        <w:r>
          <w:rPr>
            <w:color w:val="0000EE"/>
            <w:u w:val="single"/>
          </w:rPr>
          <w:t>https://www.bitcoininsider.org/article/260890/shiba-inu-shib-and-ripple-xrp-move-wallitiq-wltq-ai-token-3500-gain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onweekly.com/wallitiq-wltq-emerges-as-top-ethereum-presale/" TargetMode="External"/><Relationship Id="rId11" Type="http://schemas.openxmlformats.org/officeDocument/2006/relationships/hyperlink" Target="https://techbullion.com/wallitiq-wltq-secures-the-future-of-crypto-transactions-with-ai-driven-wallets/" TargetMode="External"/><Relationship Id="rId12" Type="http://schemas.openxmlformats.org/officeDocument/2006/relationships/hyperlink" Target="https://www.the-blockchain.com/2024/10/14/bitcoin-and-ethereum-price-battles-against-bears-for-control-wallitiq-wltq-takes-crypto-by-storm-with-30000x-potential/" TargetMode="External"/><Relationship Id="rId13" Type="http://schemas.openxmlformats.org/officeDocument/2006/relationships/hyperlink" Target="https://techpoint.africa/2024/10/14/machine-learning-algorithm-predicts-shiba-inu-shib-dogecoin-doge-and-wallitiq-wltq-price-for-2025/" TargetMode="External"/><Relationship Id="rId14" Type="http://schemas.openxmlformats.org/officeDocument/2006/relationships/hyperlink" Target="https://coinmarketcap.com/community/articles/670bdf34ba9bd62a7260a5ca/" TargetMode="External"/><Relationship Id="rId15" Type="http://schemas.openxmlformats.org/officeDocument/2006/relationships/hyperlink" Target="https://www.bitcoininsider.org/article/260890/shiba-inu-shib-and-ripple-xrp-move-wallitiq-wltq-ai-token-3500-g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