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transformative role in local television broadcasting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a panel discussion at TVNewsCheck’s Local TV Strategies conference, media industry leaders from Tegna, Sinclair, Hubbard, Magid, and Stringr shared a wealth of insights into how artificial intelligence (AI) is transforming operations in the television broadcast sector. The panel, focusing on the integration of AI in sales, marketing, and operations, highlighted the significant impact AI is already having in reshaping traditional methodologies within the industry.</w:t>
      </w:r>
      <w:r/>
    </w:p>
    <w:p>
      <w:r/>
      <w:r>
        <w:t>In what was described as an era where AI is no longer just a theoretical concept but a practical reality, industry leaders detailed how AI tools are being embedded into various aspects of TV station operations. This move responds to the ongoing audience fragmentation and shifts in viewing habits, underscoring the necessity of adopting AI to remain competitive in a rapid, multi-platform broadcasting environment.</w:t>
      </w:r>
      <w:r/>
    </w:p>
    <w:p>
      <w:r/>
      <w:r>
        <w:rPr>
          <w:b/>
        </w:rPr>
        <w:t>Revolutionising Newsroom Operations</w:t>
      </w:r>
      <w:r/>
    </w:p>
    <w:p>
      <w:r/>
      <w:r>
        <w:t xml:space="preserve">Ian Hill, Director of Digital Audience Development at Tegna, presented 'Project Spotlight', a cutting-edge AI system designed to revamp newsroom communications. Spotlight evaluates the relevance of incoming emails and messages, allowing journalists to prioritise significant news promptly. Hill remarked on the success of this tool during its initial rollout in Denver, noting its efficiency in identifying critical stories such as school shootings, which might have been deprioritised without AI intervention. </w:t>
      </w:r>
      <w:r/>
    </w:p>
    <w:p>
      <w:r/>
      <w:r>
        <w:t>Hubbard Broadcasting is also at the forefront of AI integration, with VP of TV Digital Strategy, Kurt Christopher, outlining enhancements in studio operations through robotics and automation systems. AI usage has reduced operational staffing needs significantly, exemplifying its efficiency in cost-cutting and productivity optimisation.</w:t>
      </w:r>
      <w:r/>
    </w:p>
    <w:p>
      <w:r/>
      <w:r>
        <w:rPr>
          <w:b/>
        </w:rPr>
        <w:t>AI-Enabled Content Creation</w:t>
      </w:r>
      <w:r/>
    </w:p>
    <w:p>
      <w:r/>
      <w:r>
        <w:t xml:space="preserve">Further illustrating AI's versatility, Brian McNeill from Stringr shed light on advancements in automated content generation. The company's suite of AI tools can produce video content, ranging from weather forecasts to community highlights, thus augmenting the content creation process without direct human input. </w:t>
      </w:r>
      <w:r/>
    </w:p>
    <w:p>
      <w:r/>
      <w:r>
        <w:t>Katie Larson of Magid introduced the Collaborator tool, another AI innovation aimed at easing workflow challenges while enhancing the quality of local journalism. By integrating AI into the newsroom operations, broadcasters are not only increasing efficiency but also maintaining journalistic standards.</w:t>
      </w:r>
      <w:r/>
    </w:p>
    <w:p>
      <w:r/>
      <w:r>
        <w:rPr>
          <w:b/>
        </w:rPr>
        <w:t>Language and Audience Expansion</w:t>
      </w:r>
      <w:r/>
    </w:p>
    <w:p>
      <w:r/>
      <w:r>
        <w:t>Addressing the broadcast industry’s evolving audience demands, Rafi Mamalian from Sinclair demonstrated a real-time language translation tool developed with Deep Tune. This AI utility, already employed in markets such as Tennis Channel International, translates live feeds into multiple languages, broadening accessibility and engagement in diverse linguistic communities. Such technology promises significant advantages during emergencies, ensuring timely dissemination of information across different language-speaking audiences.</w:t>
      </w:r>
      <w:r/>
    </w:p>
    <w:p>
      <w:r/>
      <w:r>
        <w:rPr>
          <w:b/>
        </w:rPr>
        <w:t>Transforming Sales and Marketing</w:t>
      </w:r>
      <w:r/>
    </w:p>
    <w:p>
      <w:r/>
      <w:r>
        <w:t>AI's influence extends to sales and marketing, as shared by Christopher from Hubbard Broadcasting. AI-driven platforms such as Streamr and Waymark enable efficient generation of commercial content, thereby creating new revenue channels accessible to smaller businesses. McNeill from Stringr highlighted AI’s capacity to generate sponsorable content effortlessly, providing advertisers with the flexibility to customise and sponsor content without the need for prior video production.</w:t>
      </w:r>
      <w:r/>
    </w:p>
    <w:p>
      <w:r/>
      <w:r>
        <w:t>Larson from Magid emphasised AI's role in sales through a sophisticated data-driven tool, which generates targeted sales content, effectively connecting with consumer insights for enhanced market impact.</w:t>
      </w:r>
      <w:r/>
    </w:p>
    <w:p>
      <w:r/>
      <w:r>
        <w:rPr>
          <w:b/>
        </w:rPr>
        <w:t>Looking Ahead</w:t>
      </w:r>
      <w:r/>
    </w:p>
    <w:p>
      <w:r/>
      <w:r>
        <w:t xml:space="preserve">Looking to the future, Ian Hill hinted at Tegna GPT, a novel AI interface set to be incorporated into their content management system. This tool will empower journalists by providing instant analytical support for narrative crafting and archival searches, showcasing AI’s continual evolution in assisting human capabilities within the newsroom. </w:t>
      </w:r>
      <w:r/>
    </w:p>
    <w:p>
      <w:r/>
      <w:r>
        <w:t>Stringr is also advancing its capabilities by converting Associated Press news stories into flexible video presentations, offering broadcasters adaptable content formats suitable for varied audience consumption.</w:t>
      </w:r>
      <w:r/>
    </w:p>
    <w:p>
      <w:r/>
      <w:r>
        <w:t>As AI continues to innovate, its integration into local TV station frameworks showcases a paradigm shift in addressing contemporary challenges. These technologies are arming broadcasters with vital tools to navigate and thrive in the evolving landscape of media consumption, marking a significant transformation in traditional broadcasting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https://tmbroadcast.com/index.php/power-ai-broadcast/</w:t>
        </w:r>
      </w:hyperlink>
      <w:r>
        <w:t xml:space="preserve"> - This article discusses the integration of AI in broadcasting, including its impact on newsroom operations, content creation, and personalization, which aligns with the panel discussion's focus on AI's transformative role in TV station operations.</w:t>
      </w:r>
      <w:r/>
    </w:p>
    <w:p>
      <w:pPr>
        <w:pStyle w:val="ListNumber"/>
        <w:spacing w:line="240" w:lineRule="auto"/>
        <w:ind w:left="720"/>
      </w:pPr>
      <w:r/>
      <w:hyperlink r:id="rId11">
        <w:r>
          <w:rPr>
            <w:color w:val="0000EE"/>
            <w:u w:val="single"/>
          </w:rPr>
          <w:t>https://www.newscaststudio.com/2024/03/11/industry-insights-how-ai-is-impacting-broadcast-production-workflows/</w:t>
        </w:r>
      </w:hyperlink>
      <w:r>
        <w:t xml:space="preserve"> - This article details how AI is automating routine tasks in broadcast production, improving content quality, and enhancing real-time analytics and decision-making, all of which are relevant to the panel's discussions on AI in sales, marketing, and operations.</w:t>
      </w:r>
      <w:r/>
    </w:p>
    <w:p>
      <w:pPr>
        <w:pStyle w:val="ListNumber"/>
        <w:spacing w:line="240" w:lineRule="auto"/>
        <w:ind w:left="720"/>
      </w:pPr>
      <w:r/>
      <w:hyperlink r:id="rId12">
        <w:r>
          <w:rPr>
            <w:color w:val="0000EE"/>
            <w:u w:val="single"/>
          </w:rPr>
          <w:t>https://globalmediaconsult.com/2024/07/22/our-ai-trend-compass-to-track-the-impact-on-the-tv-broadcast-industry/</w:t>
        </w:r>
      </w:hyperlink>
      <w:r>
        <w:t xml:space="preserve"> - This article provides insights into AI adoption in the broadcast industry, including personalization, data insights, and ad targeting, which are key areas discussed during the panel.</w:t>
      </w:r>
      <w:r/>
    </w:p>
    <w:p>
      <w:pPr>
        <w:pStyle w:val="ListNumber"/>
        <w:spacing w:line="240" w:lineRule="auto"/>
        <w:ind w:left="720"/>
      </w:pPr>
      <w:r/>
      <w:hyperlink r:id="rId13">
        <w:r>
          <w:rPr>
            <w:color w:val="0000EE"/>
            <w:u w:val="single"/>
          </w:rPr>
          <w:t>https://www.veset.tv/resources/use-of-ai-in-broadcasting</w:t>
        </w:r>
      </w:hyperlink>
      <w:r>
        <w:t xml:space="preserve"> - This resource explains how AI is used in broadcasting to enhance automation, enable personalization, and optimize ads, reflecting the panel's points on AI's impact on various aspects of TV station operations.</w:t>
      </w:r>
      <w:r/>
    </w:p>
    <w:p>
      <w:pPr>
        <w:pStyle w:val="ListNumber"/>
        <w:spacing w:line="240" w:lineRule="auto"/>
        <w:ind w:left="720"/>
      </w:pPr>
      <w:r/>
      <w:hyperlink r:id="rId14">
        <w:r>
          <w:rPr>
            <w:color w:val="0000EE"/>
            <w:u w:val="single"/>
          </w:rPr>
          <w:t>https://www.storyblocks.com/resources/news/ais-role-in-broadcast-media-production</w:t>
        </w:r>
      </w:hyperlink>
      <w:r>
        <w:t xml:space="preserve"> - This article discusses AI's role in broadcast media production, including cataloging and metadata detection, quality assurance, and content creation, which are similar to the innovations mentioned during the panel discussion.</w:t>
      </w:r>
      <w:r/>
    </w:p>
    <w:p>
      <w:pPr>
        <w:pStyle w:val="ListNumber"/>
        <w:spacing w:line="240" w:lineRule="auto"/>
        <w:ind w:left="720"/>
      </w:pPr>
      <w:r/>
      <w:hyperlink r:id="rId10">
        <w:r>
          <w:rPr>
            <w:color w:val="0000EE"/>
            <w:u w:val="single"/>
          </w:rPr>
          <w:t>https://tmbroadcast.com/index.php/power-ai-broadcast/</w:t>
        </w:r>
      </w:hyperlink>
      <w:r>
        <w:t xml:space="preserve"> - This article highlights AI's role in personalizing content and ads, which is in line with the panel's discussion on AI-enabled content creation and audience expansion.</w:t>
      </w:r>
      <w:r/>
    </w:p>
    <w:p>
      <w:pPr>
        <w:pStyle w:val="ListNumber"/>
        <w:spacing w:line="240" w:lineRule="auto"/>
        <w:ind w:left="720"/>
      </w:pPr>
      <w:r/>
      <w:hyperlink r:id="rId11">
        <w:r>
          <w:rPr>
            <w:color w:val="0000EE"/>
            <w:u w:val="single"/>
          </w:rPr>
          <w:t>https://www.newscaststudio.com/2024/03/11/industry-insights-how-ai-is-impacting-broadcast-production-workflows/</w:t>
        </w:r>
      </w:hyperlink>
      <w:r>
        <w:t xml:space="preserve"> - This article mentions AI's use in automating video editing and enhancing content searchability, similar to the tools described by Hubbard Broadcasting and Magid during the panel.</w:t>
      </w:r>
      <w:r/>
    </w:p>
    <w:p>
      <w:pPr>
        <w:pStyle w:val="ListNumber"/>
        <w:spacing w:line="240" w:lineRule="auto"/>
        <w:ind w:left="720"/>
      </w:pPr>
      <w:r/>
      <w:hyperlink r:id="rId12">
        <w:r>
          <w:rPr>
            <w:color w:val="0000EE"/>
            <w:u w:val="single"/>
          </w:rPr>
          <w:t>https://globalmediaconsult.com/2024/07/22/our-ai-trend-compass-to-track-the-impact-on-the-tv-broadcast-industry/</w:t>
        </w:r>
      </w:hyperlink>
      <w:r>
        <w:t xml:space="preserve"> - This article discusses the challenges and opportunities of AI adoption in traditional TV channels, which aligns with the panel's discussion on the necessity of AI in a multi-platform environment.</w:t>
      </w:r>
      <w:r/>
    </w:p>
    <w:p>
      <w:pPr>
        <w:pStyle w:val="ListNumber"/>
        <w:spacing w:line="240" w:lineRule="auto"/>
        <w:ind w:left="720"/>
      </w:pPr>
      <w:r/>
      <w:hyperlink r:id="rId13">
        <w:r>
          <w:rPr>
            <w:color w:val="0000EE"/>
            <w:u w:val="single"/>
          </w:rPr>
          <w:t>https://www.veset.tv/resources/use-of-ai-in-broadcasting</w:t>
        </w:r>
      </w:hyperlink>
      <w:r>
        <w:t xml:space="preserve"> - This resource explains how AI is transforming the entire media workflow, from content creation to delivery, which is consistent with the panel's insights on AI's broad impact on TV station operations.</w:t>
      </w:r>
      <w:r/>
    </w:p>
    <w:p>
      <w:pPr>
        <w:pStyle w:val="ListNumber"/>
        <w:spacing w:line="240" w:lineRule="auto"/>
        <w:ind w:left="720"/>
      </w:pPr>
      <w:r/>
      <w:hyperlink r:id="rId14">
        <w:r>
          <w:rPr>
            <w:color w:val="0000EE"/>
            <w:u w:val="single"/>
          </w:rPr>
          <w:t>https://www.storyblocks.com/resources/news/ais-role-in-broadcast-media-production</w:t>
        </w:r>
      </w:hyperlink>
      <w:r>
        <w:t xml:space="preserve"> - This article discusses AI's role in enhancing live broadcast operations and automated content generation, similar to the advancements mentioned by Stringr during the panel.</w:t>
      </w:r>
      <w:r/>
    </w:p>
    <w:p>
      <w:pPr>
        <w:pStyle w:val="ListNumber"/>
        <w:spacing w:line="240" w:lineRule="auto"/>
        <w:ind w:left="720"/>
      </w:pPr>
      <w:r/>
      <w:hyperlink r:id="rId10">
        <w:r>
          <w:rPr>
            <w:color w:val="0000EE"/>
            <w:u w:val="single"/>
          </w:rPr>
          <w:t>https://tmbroadcast.com/index.php/power-ai-broadcast/</w:t>
        </w:r>
      </w:hyperlink>
      <w:r>
        <w:t xml:space="preserve"> - This article highlights the future potential of AI in broadcasting, including predictive analytics and personalized viewing experiences, which aligns with the panel's look ahead to future AI innovations.</w:t>
      </w:r>
      <w:r/>
    </w:p>
    <w:p>
      <w:pPr>
        <w:pStyle w:val="ListNumber"/>
        <w:spacing w:line="240" w:lineRule="auto"/>
        <w:ind w:left="720"/>
      </w:pPr>
      <w:r/>
      <w:hyperlink r:id="rId15">
        <w:r>
          <w:rPr>
            <w:color w:val="0000EE"/>
            <w:u w:val="single"/>
          </w:rPr>
          <w:t>https://tvnewscheck.com/ai/article/how-local-stations-are-leveraging-ai-to-increase-revenue-and-improve-efficiencies/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mbroadcast.com/index.php/power-ai-broadcast/" TargetMode="External"/><Relationship Id="rId11" Type="http://schemas.openxmlformats.org/officeDocument/2006/relationships/hyperlink" Target="https://www.newscaststudio.com/2024/03/11/industry-insights-how-ai-is-impacting-broadcast-production-workflows/" TargetMode="External"/><Relationship Id="rId12" Type="http://schemas.openxmlformats.org/officeDocument/2006/relationships/hyperlink" Target="https://globalmediaconsult.com/2024/07/22/our-ai-trend-compass-to-track-the-impact-on-the-tv-broadcast-industry/" TargetMode="External"/><Relationship Id="rId13" Type="http://schemas.openxmlformats.org/officeDocument/2006/relationships/hyperlink" Target="https://www.veset.tv/resources/use-of-ai-in-broadcasting" TargetMode="External"/><Relationship Id="rId14" Type="http://schemas.openxmlformats.org/officeDocument/2006/relationships/hyperlink" Target="https://www.storyblocks.com/resources/news/ais-role-in-broadcast-media-production" TargetMode="External"/><Relationship Id="rId15" Type="http://schemas.openxmlformats.org/officeDocument/2006/relationships/hyperlink" Target="https://tvnewscheck.com/ai/article/how-local-stations-are-leveraging-ai-to-increase-revenue-and-improve-efficienc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